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dxa"/>
        <w:tblCellMar>
          <w:left w:w="0" w:type="dxa"/>
          <w:right w:w="0" w:type="dxa"/>
        </w:tblCellMar>
        <w:tblLook w:val="04A0" w:firstRow="1" w:lastRow="0" w:firstColumn="1" w:lastColumn="0" w:noHBand="0" w:noVBand="1"/>
      </w:tblPr>
      <w:tblGrid>
        <w:gridCol w:w="2933"/>
        <w:gridCol w:w="3001"/>
        <w:gridCol w:w="6"/>
        <w:gridCol w:w="15"/>
      </w:tblGrid>
      <w:tr w:rsidR="006546CD" w:rsidRPr="006546CD" w:rsidTr="006546CD">
        <w:trPr>
          <w:trHeight w:val="240"/>
        </w:trPr>
        <w:tc>
          <w:tcPr>
            <w:tcW w:w="2724" w:type="dxa"/>
            <w:noWrap/>
            <w:tcMar>
              <w:top w:w="0" w:type="dxa"/>
              <w:left w:w="0" w:type="dxa"/>
              <w:bottom w:w="0" w:type="dxa"/>
              <w:right w:w="120" w:type="dxa"/>
            </w:tcMar>
            <w:hideMark/>
          </w:tcPr>
          <w:tbl>
            <w:tblPr>
              <w:tblW w:w="2724" w:type="dxa"/>
              <w:tblCellMar>
                <w:left w:w="0" w:type="dxa"/>
                <w:right w:w="0" w:type="dxa"/>
              </w:tblCellMar>
              <w:tblLook w:val="04A0" w:firstRow="1" w:lastRow="0" w:firstColumn="1" w:lastColumn="0" w:noHBand="0" w:noVBand="1"/>
            </w:tblPr>
            <w:tblGrid>
              <w:gridCol w:w="2724"/>
            </w:tblGrid>
            <w:tr w:rsidR="006546CD" w:rsidRPr="006546CD">
              <w:tc>
                <w:tcPr>
                  <w:tcW w:w="0" w:type="auto"/>
                  <w:vAlign w:val="center"/>
                  <w:hideMark/>
                </w:tcPr>
                <w:p w:rsidR="006546CD" w:rsidRPr="006546CD" w:rsidRDefault="006546CD" w:rsidP="006546CD">
                  <w:pPr>
                    <w:spacing w:before="100" w:beforeAutospacing="1" w:after="100" w:afterAutospacing="1" w:line="240" w:lineRule="auto"/>
                    <w:outlineLvl w:val="2"/>
                    <w:rPr>
                      <w:rFonts w:ascii="Arial" w:eastAsia="Times New Roman" w:hAnsi="Arial" w:cs="Arial"/>
                      <w:b/>
                      <w:bCs/>
                      <w:sz w:val="27"/>
                      <w:szCs w:val="27"/>
                    </w:rPr>
                  </w:pPr>
                  <w:r w:rsidRPr="006546CD">
                    <w:rPr>
                      <w:rFonts w:ascii="Arial" w:eastAsia="Times New Roman" w:hAnsi="Arial" w:cs="Arial"/>
                      <w:b/>
                      <w:bCs/>
                      <w:color w:val="222222"/>
                      <w:sz w:val="19"/>
                      <w:szCs w:val="19"/>
                    </w:rPr>
                    <w:t>Paul Huang</w:t>
                  </w:r>
                </w:p>
              </w:tc>
            </w:tr>
          </w:tbl>
          <w:p w:rsidR="006546CD" w:rsidRPr="006546CD" w:rsidRDefault="006546CD" w:rsidP="006546CD">
            <w:pPr>
              <w:spacing w:after="0" w:line="240" w:lineRule="auto"/>
              <w:rPr>
                <w:rFonts w:ascii="Arial" w:eastAsia="Times New Roman" w:hAnsi="Arial" w:cs="Arial"/>
                <w:sz w:val="24"/>
                <w:szCs w:val="24"/>
              </w:rPr>
            </w:pPr>
          </w:p>
        </w:tc>
        <w:tc>
          <w:tcPr>
            <w:tcW w:w="0" w:type="auto"/>
            <w:noWrap/>
            <w:hideMark/>
          </w:tcPr>
          <w:p w:rsidR="006546CD" w:rsidRPr="006546CD" w:rsidRDefault="006546CD" w:rsidP="006546CD">
            <w:pPr>
              <w:spacing w:after="0" w:line="240" w:lineRule="auto"/>
              <w:jc w:val="right"/>
              <w:rPr>
                <w:rFonts w:ascii="Arial" w:eastAsia="Times New Roman" w:hAnsi="Arial" w:cs="Arial"/>
                <w:color w:val="222222"/>
                <w:sz w:val="24"/>
                <w:szCs w:val="24"/>
              </w:rPr>
            </w:pPr>
            <w:r>
              <w:rPr>
                <w:rFonts w:ascii="Arial" w:eastAsia="Times New Roman" w:hAnsi="Arial" w:cs="Arial"/>
                <w:noProof/>
                <w:color w:val="222222"/>
                <w:sz w:val="24"/>
                <w:szCs w:val="24"/>
              </w:rPr>
              <w:drawing>
                <wp:inline distT="0" distB="0" distL="0" distR="0">
                  <wp:extent cx="9525" cy="9525"/>
                  <wp:effectExtent l="0" t="0" r="0" b="0"/>
                  <wp:docPr id="11" name="Picture 1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546CD">
              <w:rPr>
                <w:rFonts w:ascii="Arial" w:eastAsia="Times New Roman" w:hAnsi="Arial" w:cs="Arial"/>
                <w:color w:val="222222"/>
                <w:sz w:val="24"/>
                <w:szCs w:val="24"/>
              </w:rPr>
              <w:t>10:09 PM (21 minutes ago)</w:t>
            </w:r>
          </w:p>
          <w:p w:rsidR="006546CD" w:rsidRPr="006546CD" w:rsidRDefault="006546CD" w:rsidP="006546CD">
            <w:pPr>
              <w:spacing w:after="0" w:line="240" w:lineRule="auto"/>
              <w:jc w:val="right"/>
              <w:rPr>
                <w:rFonts w:ascii="Arial" w:eastAsia="Times New Roman" w:hAnsi="Arial" w:cs="Arial"/>
                <w:color w:val="222222"/>
                <w:sz w:val="24"/>
                <w:szCs w:val="24"/>
              </w:rPr>
            </w:pPr>
            <w:r>
              <w:rPr>
                <w:rFonts w:ascii="Arial" w:eastAsia="Times New Roman" w:hAnsi="Arial" w:cs="Arial"/>
                <w:noProof/>
                <w:color w:val="222222"/>
                <w:sz w:val="24"/>
                <w:szCs w:val="24"/>
              </w:rPr>
              <w:drawing>
                <wp:inline distT="0" distB="0" distL="0" distR="0">
                  <wp:extent cx="9525" cy="9525"/>
                  <wp:effectExtent l="0" t="0" r="0" b="0"/>
                  <wp:docPr id="10" name="Picture 10"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u/0/imag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noWrap/>
            <w:hideMark/>
          </w:tcPr>
          <w:p w:rsidR="006546CD" w:rsidRPr="006546CD" w:rsidRDefault="006546CD" w:rsidP="006546CD">
            <w:pPr>
              <w:spacing w:after="0" w:line="240" w:lineRule="auto"/>
              <w:jc w:val="right"/>
              <w:rPr>
                <w:rFonts w:ascii="Arial" w:eastAsia="Times New Roman" w:hAnsi="Arial" w:cs="Arial"/>
                <w:color w:val="222222"/>
                <w:sz w:val="24"/>
                <w:szCs w:val="24"/>
              </w:rPr>
            </w:pPr>
          </w:p>
        </w:tc>
        <w:tc>
          <w:tcPr>
            <w:tcW w:w="0" w:type="auto"/>
            <w:vMerge w:val="restart"/>
            <w:noWrap/>
            <w:hideMark/>
          </w:tcPr>
          <w:p w:rsidR="006546CD" w:rsidRPr="006546CD" w:rsidRDefault="006546CD" w:rsidP="006546CD">
            <w:pPr>
              <w:shd w:val="clear" w:color="auto" w:fill="F5F5F5"/>
              <w:spacing w:after="0" w:line="405" w:lineRule="atLeast"/>
              <w:jc w:val="center"/>
              <w:rPr>
                <w:rFonts w:ascii="Arial" w:eastAsia="Times New Roman" w:hAnsi="Arial" w:cs="Arial"/>
                <w:b/>
                <w:bCs/>
                <w:color w:val="444444"/>
                <w:sz w:val="17"/>
                <w:szCs w:val="17"/>
              </w:rPr>
            </w:pPr>
            <w:r>
              <w:rPr>
                <w:rFonts w:ascii="Arial" w:eastAsia="Times New Roman" w:hAnsi="Arial" w:cs="Arial"/>
                <w:b/>
                <w:bCs/>
                <w:noProof/>
                <w:color w:val="444444"/>
                <w:sz w:val="17"/>
                <w:szCs w:val="17"/>
              </w:rPr>
              <w:drawing>
                <wp:inline distT="0" distB="0" distL="0" distR="0">
                  <wp:extent cx="9525" cy="9525"/>
                  <wp:effectExtent l="0" t="0" r="0" b="0"/>
                  <wp:docPr id="9" name="Picture 9"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il.google.com/mail/u/0/imag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546CD" w:rsidRPr="006546CD" w:rsidRDefault="006546CD" w:rsidP="006546CD">
            <w:pPr>
              <w:shd w:val="clear" w:color="auto" w:fill="F5F5F5"/>
              <w:spacing w:after="0" w:line="405" w:lineRule="atLeast"/>
              <w:jc w:val="center"/>
              <w:rPr>
                <w:rFonts w:ascii="Arial" w:eastAsia="Times New Roman" w:hAnsi="Arial" w:cs="Arial"/>
                <w:b/>
                <w:bCs/>
                <w:color w:val="444444"/>
                <w:sz w:val="17"/>
                <w:szCs w:val="17"/>
              </w:rPr>
            </w:pPr>
            <w:r>
              <w:rPr>
                <w:rFonts w:ascii="Arial" w:eastAsia="Times New Roman" w:hAnsi="Arial" w:cs="Arial"/>
                <w:b/>
                <w:bCs/>
                <w:noProof/>
                <w:color w:val="444444"/>
                <w:sz w:val="17"/>
                <w:szCs w:val="17"/>
              </w:rPr>
              <w:drawing>
                <wp:inline distT="0" distB="0" distL="0" distR="0">
                  <wp:extent cx="9525" cy="9525"/>
                  <wp:effectExtent l="0" t="0" r="0" b="0"/>
                  <wp:docPr id="8" name="Picture 8"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ail.google.com/mail/u/0/imag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6546CD" w:rsidRPr="006546CD" w:rsidTr="006546CD">
        <w:trPr>
          <w:trHeight w:val="240"/>
        </w:trPr>
        <w:tc>
          <w:tcPr>
            <w:tcW w:w="0" w:type="auto"/>
            <w:gridSpan w:val="3"/>
            <w:vAlign w:val="center"/>
            <w:hideMark/>
          </w:tcPr>
          <w:tbl>
            <w:tblPr>
              <w:tblW w:w="5940" w:type="dxa"/>
              <w:tblCellMar>
                <w:left w:w="0" w:type="dxa"/>
                <w:right w:w="0" w:type="dxa"/>
              </w:tblCellMar>
              <w:tblLook w:val="04A0" w:firstRow="1" w:lastRow="0" w:firstColumn="1" w:lastColumn="0" w:noHBand="0" w:noVBand="1"/>
            </w:tblPr>
            <w:tblGrid>
              <w:gridCol w:w="5940"/>
            </w:tblGrid>
            <w:tr w:rsidR="006546CD" w:rsidRPr="006546CD">
              <w:tc>
                <w:tcPr>
                  <w:tcW w:w="0" w:type="auto"/>
                  <w:noWrap/>
                  <w:vAlign w:val="center"/>
                  <w:hideMark/>
                </w:tcPr>
                <w:p w:rsidR="006546CD" w:rsidRPr="006546CD" w:rsidRDefault="006546CD" w:rsidP="006546CD">
                  <w:pPr>
                    <w:spacing w:after="0" w:line="240" w:lineRule="auto"/>
                    <w:rPr>
                      <w:rFonts w:ascii="Arial" w:eastAsia="Times New Roman" w:hAnsi="Arial" w:cs="Arial"/>
                      <w:sz w:val="24"/>
                      <w:szCs w:val="24"/>
                    </w:rPr>
                  </w:pPr>
                  <w:r w:rsidRPr="006546CD">
                    <w:rPr>
                      <w:rFonts w:ascii="Arial" w:eastAsia="Times New Roman" w:hAnsi="Arial" w:cs="Arial"/>
                      <w:color w:val="777777"/>
                      <w:sz w:val="24"/>
                      <w:szCs w:val="24"/>
                    </w:rPr>
                    <w:t>to me, </w:t>
                  </w:r>
                  <w:proofErr w:type="spellStart"/>
                  <w:r w:rsidRPr="006546CD">
                    <w:rPr>
                      <w:rFonts w:ascii="Arial" w:eastAsia="Times New Roman" w:hAnsi="Arial" w:cs="Arial"/>
                      <w:color w:val="777777"/>
                      <w:sz w:val="24"/>
                      <w:szCs w:val="24"/>
                    </w:rPr>
                    <w:t>sudedong</w:t>
                  </w:r>
                  <w:proofErr w:type="spellEnd"/>
                  <w:r w:rsidRPr="006546CD">
                    <w:rPr>
                      <w:rFonts w:ascii="Arial" w:eastAsia="Times New Roman" w:hAnsi="Arial" w:cs="Arial"/>
                      <w:color w:val="777777"/>
                      <w:sz w:val="24"/>
                      <w:szCs w:val="24"/>
                    </w:rPr>
                    <w:t>, </w:t>
                  </w:r>
                  <w:proofErr w:type="spellStart"/>
                  <w:r w:rsidRPr="006546CD">
                    <w:rPr>
                      <w:rFonts w:ascii="Arial" w:eastAsia="Times New Roman" w:hAnsi="Arial" w:cs="Arial"/>
                      <w:color w:val="777777"/>
                      <w:sz w:val="24"/>
                      <w:szCs w:val="24"/>
                    </w:rPr>
                    <w:t>zhaoqing</w:t>
                  </w:r>
                  <w:proofErr w:type="spellEnd"/>
                  <w:r w:rsidRPr="006546CD">
                    <w:rPr>
                      <w:rFonts w:ascii="Arial" w:eastAsia="Times New Roman" w:hAnsi="Arial" w:cs="Arial"/>
                      <w:color w:val="777777"/>
                      <w:sz w:val="24"/>
                      <w:szCs w:val="24"/>
                    </w:rPr>
                    <w:t>, flower75, </w:t>
                  </w:r>
                  <w:proofErr w:type="spellStart"/>
                  <w:r w:rsidRPr="006546CD">
                    <w:rPr>
                      <w:rFonts w:ascii="Arial" w:eastAsia="Times New Roman" w:hAnsi="Arial" w:cs="Arial"/>
                      <w:color w:val="777777"/>
                      <w:sz w:val="24"/>
                      <w:szCs w:val="24"/>
                    </w:rPr>
                    <w:t>mcrone</w:t>
                  </w:r>
                  <w:proofErr w:type="spellEnd"/>
                  <w:r w:rsidRPr="006546CD">
                    <w:rPr>
                      <w:rFonts w:ascii="Arial" w:eastAsia="Times New Roman" w:hAnsi="Arial" w:cs="Arial"/>
                      <w:color w:val="777777"/>
                      <w:sz w:val="24"/>
                      <w:szCs w:val="24"/>
                    </w:rPr>
                    <w:t>, </w:t>
                  </w:r>
                  <w:proofErr w:type="spellStart"/>
                  <w:r w:rsidRPr="006546CD">
                    <w:rPr>
                      <w:rFonts w:ascii="Arial" w:eastAsia="Times New Roman" w:hAnsi="Arial" w:cs="Arial"/>
                      <w:color w:val="777777"/>
                      <w:sz w:val="24"/>
                      <w:szCs w:val="24"/>
                    </w:rPr>
                    <w:t>kevin</w:t>
                  </w:r>
                  <w:proofErr w:type="spellEnd"/>
                </w:p>
                <w:p w:rsidR="006546CD" w:rsidRPr="006546CD" w:rsidRDefault="006546CD" w:rsidP="006546CD">
                  <w:pPr>
                    <w:spacing w:after="0" w:line="240" w:lineRule="auto"/>
                    <w:textAlignment w:val="top"/>
                    <w:rPr>
                      <w:rFonts w:ascii="Arial" w:eastAsia="Times New Roman" w:hAnsi="Arial" w:cs="Arial"/>
                      <w:sz w:val="24"/>
                      <w:szCs w:val="24"/>
                    </w:rPr>
                  </w:pPr>
                  <w:r>
                    <w:rPr>
                      <w:rFonts w:ascii="Arial" w:eastAsia="Times New Roman" w:hAnsi="Arial" w:cs="Arial"/>
                      <w:noProof/>
                      <w:sz w:val="24"/>
                      <w:szCs w:val="24"/>
                    </w:rPr>
                    <w:drawing>
                      <wp:inline distT="0" distB="0" distL="0" distR="0">
                        <wp:extent cx="9525" cy="9525"/>
                        <wp:effectExtent l="0" t="0" r="0" b="0"/>
                        <wp:docPr id="7" name="Picture 7"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i" descr="https://mail.google.com/mail/u/0/imag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6546CD" w:rsidRPr="006546CD" w:rsidRDefault="006546CD" w:rsidP="006546CD">
            <w:pPr>
              <w:spacing w:after="0" w:line="240" w:lineRule="auto"/>
              <w:rPr>
                <w:rFonts w:ascii="Arial" w:eastAsia="Times New Roman" w:hAnsi="Arial" w:cs="Arial"/>
                <w:sz w:val="24"/>
                <w:szCs w:val="24"/>
              </w:rPr>
            </w:pPr>
          </w:p>
        </w:tc>
        <w:tc>
          <w:tcPr>
            <w:tcW w:w="0" w:type="auto"/>
            <w:vMerge/>
            <w:vAlign w:val="center"/>
            <w:hideMark/>
          </w:tcPr>
          <w:p w:rsidR="006546CD" w:rsidRPr="006546CD" w:rsidRDefault="006546CD" w:rsidP="006546CD">
            <w:pPr>
              <w:spacing w:after="0" w:line="240" w:lineRule="auto"/>
              <w:rPr>
                <w:rFonts w:ascii="Arial" w:eastAsia="Times New Roman" w:hAnsi="Arial" w:cs="Arial"/>
                <w:b/>
                <w:bCs/>
                <w:color w:val="444444"/>
                <w:sz w:val="17"/>
                <w:szCs w:val="17"/>
              </w:rPr>
            </w:pPr>
          </w:p>
        </w:tc>
      </w:tr>
    </w:tbl>
    <w:p w:rsidR="006546CD" w:rsidRPr="006546CD" w:rsidRDefault="006546CD" w:rsidP="006546CD">
      <w:pPr>
        <w:shd w:val="clear" w:color="auto" w:fill="FFFFFF"/>
        <w:spacing w:after="0" w:line="240" w:lineRule="auto"/>
        <w:rPr>
          <w:rFonts w:ascii="NSimSun" w:eastAsia="NSimSun" w:hAnsi="NSimSun" w:cs="Arial"/>
          <w:color w:val="222222"/>
          <w:sz w:val="18"/>
          <w:szCs w:val="18"/>
        </w:rPr>
      </w:pPr>
      <w:r w:rsidRPr="006546CD">
        <w:rPr>
          <w:rFonts w:ascii="Arial" w:eastAsia="@Arial Unicode MS" w:hAnsi="Arial" w:cs="Arial"/>
          <w:color w:val="222222"/>
          <w:sz w:val="24"/>
          <w:szCs w:val="24"/>
        </w:rPr>
        <w:t>Dear Mr. </w:t>
      </w:r>
      <w:bookmarkStart w:id="0" w:name="14572988673a2703_OLE_LINK27"/>
      <w:bookmarkStart w:id="1" w:name="14572988673a2703_OLE_LINK26"/>
      <w:bookmarkStart w:id="2" w:name="14572988673a2703_OLE_LINK25"/>
      <w:bookmarkEnd w:id="0"/>
      <w:bookmarkEnd w:id="1"/>
      <w:r w:rsidRPr="006546CD">
        <w:rPr>
          <w:rFonts w:ascii="Arial" w:eastAsia="@Arial Unicode MS" w:hAnsi="Arial" w:cs="Arial"/>
          <w:color w:val="222222"/>
          <w:sz w:val="24"/>
          <w:szCs w:val="24"/>
        </w:rPr>
        <w:t>Bradford Glen,</w:t>
      </w:r>
      <w:bookmarkEnd w:id="2"/>
    </w:p>
    <w:p w:rsidR="006546CD" w:rsidRPr="006546CD" w:rsidRDefault="006546CD" w:rsidP="006546CD">
      <w:pPr>
        <w:shd w:val="clear" w:color="auto" w:fill="FFFFFF"/>
        <w:spacing w:after="0" w:line="240" w:lineRule="auto"/>
        <w:rPr>
          <w:rFonts w:ascii="Times New Roman" w:eastAsia="NSimSun" w:hAnsi="Times New Roman" w:cs="Times New Roman" w:hint="eastAsia"/>
          <w:color w:val="222222"/>
          <w:sz w:val="24"/>
          <w:szCs w:val="24"/>
        </w:rPr>
      </w:pPr>
      <w:r w:rsidRPr="006546CD">
        <w:rPr>
          <w:rFonts w:ascii="Arial" w:eastAsia="NSimSun" w:hAnsi="Arial" w:cs="Arial"/>
          <w:color w:val="222222"/>
          <w:sz w:val="24"/>
          <w:szCs w:val="24"/>
        </w:rPr>
        <w:t> </w:t>
      </w:r>
    </w:p>
    <w:p w:rsidR="006546CD" w:rsidRPr="006546CD" w:rsidRDefault="006546CD" w:rsidP="006546CD">
      <w:pPr>
        <w:shd w:val="clear" w:color="auto" w:fill="FFFFFF"/>
        <w:spacing w:after="0" w:line="240" w:lineRule="auto"/>
        <w:rPr>
          <w:rFonts w:ascii="Times New Roman" w:eastAsia="NSimSun" w:hAnsi="Times New Roman" w:cs="Times New Roman"/>
          <w:color w:val="222222"/>
          <w:sz w:val="24"/>
          <w:szCs w:val="24"/>
        </w:rPr>
      </w:pPr>
      <w:proofErr w:type="spellStart"/>
      <w:r w:rsidRPr="006546CD">
        <w:rPr>
          <w:rFonts w:ascii="Arial" w:eastAsia="NSimSun" w:hAnsi="Arial" w:cs="Arial"/>
          <w:color w:val="222222"/>
          <w:sz w:val="24"/>
          <w:szCs w:val="24"/>
        </w:rPr>
        <w:t>Attched</w:t>
      </w:r>
      <w:proofErr w:type="spellEnd"/>
      <w:r w:rsidRPr="006546CD">
        <w:rPr>
          <w:rFonts w:ascii="Arial" w:eastAsia="NSimSun" w:hAnsi="Arial" w:cs="Arial"/>
          <w:color w:val="222222"/>
          <w:sz w:val="24"/>
          <w:szCs w:val="24"/>
        </w:rPr>
        <w:t xml:space="preserve"> is the short analysis on the matter of convertible note from </w:t>
      </w:r>
      <w:proofErr w:type="spellStart"/>
      <w:r w:rsidRPr="006546CD">
        <w:rPr>
          <w:rFonts w:ascii="Arial" w:eastAsia="NSimSun" w:hAnsi="Arial" w:cs="Arial"/>
          <w:color w:val="222222"/>
          <w:sz w:val="24"/>
          <w:szCs w:val="24"/>
        </w:rPr>
        <w:t>ourside</w:t>
      </w:r>
      <w:proofErr w:type="spellEnd"/>
      <w:r w:rsidRPr="006546CD">
        <w:rPr>
          <w:rFonts w:ascii="Arial" w:eastAsia="NSimSun" w:hAnsi="Arial" w:cs="Arial"/>
          <w:color w:val="222222"/>
          <w:sz w:val="24"/>
          <w:szCs w:val="24"/>
        </w:rPr>
        <w:t xml:space="preserve">, I </w:t>
      </w:r>
      <w:proofErr w:type="spellStart"/>
      <w:r w:rsidRPr="006546CD">
        <w:rPr>
          <w:rFonts w:ascii="Arial" w:eastAsia="NSimSun" w:hAnsi="Arial" w:cs="Arial"/>
          <w:color w:val="222222"/>
          <w:sz w:val="24"/>
          <w:szCs w:val="24"/>
        </w:rPr>
        <w:t>plaintexted</w:t>
      </w:r>
      <w:proofErr w:type="spellEnd"/>
      <w:r w:rsidRPr="006546CD">
        <w:rPr>
          <w:rFonts w:ascii="Arial" w:eastAsia="NSimSun" w:hAnsi="Arial" w:cs="Arial"/>
          <w:color w:val="222222"/>
          <w:sz w:val="24"/>
          <w:szCs w:val="24"/>
        </w:rPr>
        <w:t xml:space="preserve"> the attachment as below, in order to ease your reading. Meanwhile, the original signed copy of convertible note shall be in your hand at this stage. Again, we believe we are in the right position to smooth the deal with a better solution between you and </w:t>
      </w:r>
      <w:proofErr w:type="spellStart"/>
      <w:r w:rsidRPr="006546CD">
        <w:rPr>
          <w:rFonts w:ascii="Arial" w:eastAsia="NSimSun" w:hAnsi="Arial" w:cs="Arial"/>
          <w:color w:val="222222"/>
          <w:sz w:val="24"/>
          <w:szCs w:val="24"/>
        </w:rPr>
        <w:t>Hui</w:t>
      </w:r>
      <w:proofErr w:type="spellEnd"/>
      <w:r w:rsidRPr="006546CD">
        <w:rPr>
          <w:rFonts w:ascii="Arial" w:eastAsia="NSimSun" w:hAnsi="Arial" w:cs="Arial"/>
          <w:color w:val="222222"/>
          <w:sz w:val="24"/>
          <w:szCs w:val="24"/>
        </w:rPr>
        <w:t xml:space="preserve"> Feng.</w:t>
      </w:r>
    </w:p>
    <w:p w:rsidR="006546CD" w:rsidRPr="006546CD" w:rsidRDefault="006546CD" w:rsidP="006546CD">
      <w:pPr>
        <w:shd w:val="clear" w:color="auto" w:fill="FFFFFF"/>
        <w:spacing w:after="0" w:line="240" w:lineRule="auto"/>
        <w:rPr>
          <w:rFonts w:ascii="Times New Roman" w:eastAsia="NSimSun" w:hAnsi="Times New Roman" w:cs="Times New Roman"/>
          <w:color w:val="222222"/>
          <w:sz w:val="24"/>
          <w:szCs w:val="24"/>
        </w:rPr>
      </w:pPr>
      <w:r w:rsidRPr="006546CD">
        <w:rPr>
          <w:rFonts w:ascii="Times New Roman" w:eastAsia="NSimSun" w:hAnsi="Times New Roman" w:cs="Times New Roman"/>
          <w:color w:val="222222"/>
          <w:sz w:val="24"/>
          <w:szCs w:val="24"/>
        </w:rPr>
        <w:t> </w:t>
      </w:r>
    </w:p>
    <w:p w:rsidR="006546CD" w:rsidRPr="006546CD" w:rsidRDefault="006546CD" w:rsidP="006546CD">
      <w:pPr>
        <w:shd w:val="clear" w:color="auto" w:fill="FFFFFF"/>
        <w:spacing w:after="0" w:line="240" w:lineRule="auto"/>
        <w:rPr>
          <w:rFonts w:ascii="Times New Roman" w:eastAsia="NSimSun" w:hAnsi="Times New Roman" w:cs="Times New Roman"/>
          <w:color w:val="222222"/>
          <w:sz w:val="24"/>
          <w:szCs w:val="24"/>
        </w:rPr>
      </w:pPr>
      <w:r w:rsidRPr="006546CD">
        <w:rPr>
          <w:rFonts w:ascii="Arial" w:eastAsia="NSimSun" w:hAnsi="Arial" w:cs="Arial"/>
          <w:color w:val="222222"/>
          <w:sz w:val="24"/>
          <w:szCs w:val="24"/>
        </w:rPr>
        <w:t> </w:t>
      </w:r>
      <w:proofErr w:type="gramStart"/>
      <w:r w:rsidRPr="006546CD">
        <w:rPr>
          <w:rFonts w:ascii="Arial" w:eastAsia="NSimSun" w:hAnsi="Arial" w:cs="Arial"/>
          <w:color w:val="222222"/>
          <w:sz w:val="24"/>
          <w:szCs w:val="24"/>
        </w:rPr>
        <w:t>" In</w:t>
      </w:r>
      <w:proofErr w:type="gramEnd"/>
      <w:r w:rsidRPr="006546CD">
        <w:rPr>
          <w:rFonts w:ascii="Arial" w:eastAsia="NSimSun" w:hAnsi="Arial" w:cs="Arial"/>
          <w:color w:val="222222"/>
          <w:sz w:val="24"/>
          <w:szCs w:val="24"/>
        </w:rPr>
        <w:t xml:space="preserve"> a hope to get a better way of settling this matter, we did a long talk with </w:t>
      </w:r>
      <w:proofErr w:type="spellStart"/>
      <w:r w:rsidRPr="006546CD">
        <w:rPr>
          <w:rFonts w:ascii="Arial" w:eastAsia="NSimSun" w:hAnsi="Arial" w:cs="Arial"/>
          <w:color w:val="222222"/>
          <w:sz w:val="24"/>
          <w:szCs w:val="24"/>
        </w:rPr>
        <w:t>HuiFeng</w:t>
      </w:r>
      <w:proofErr w:type="spellEnd"/>
      <w:r w:rsidRPr="006546CD">
        <w:rPr>
          <w:rFonts w:ascii="Arial" w:eastAsia="NSimSun" w:hAnsi="Arial" w:cs="Arial"/>
          <w:color w:val="222222"/>
          <w:sz w:val="24"/>
          <w:szCs w:val="24"/>
        </w:rPr>
        <w:t xml:space="preserve"> and hope this time we could initially and materially promote the settlement of such matter.</w:t>
      </w:r>
    </w:p>
    <w:p w:rsidR="006546CD" w:rsidRPr="006546CD" w:rsidRDefault="006546CD" w:rsidP="006546CD">
      <w:pPr>
        <w:shd w:val="clear" w:color="auto" w:fill="FFFFFF"/>
        <w:spacing w:after="0" w:line="240" w:lineRule="auto"/>
        <w:rPr>
          <w:rFonts w:ascii="Times New Roman" w:eastAsia="NSimSun" w:hAnsi="Times New Roman" w:cs="Times New Roman"/>
          <w:color w:val="222222"/>
          <w:sz w:val="24"/>
          <w:szCs w:val="24"/>
        </w:rPr>
      </w:pPr>
      <w:r w:rsidRPr="006546CD">
        <w:rPr>
          <w:rFonts w:ascii="Arial" w:eastAsia="NSimSun" w:hAnsi="Arial" w:cs="Arial"/>
          <w:color w:val="222222"/>
          <w:sz w:val="24"/>
          <w:szCs w:val="24"/>
        </w:rPr>
        <w:t> </w:t>
      </w:r>
    </w:p>
    <w:p w:rsidR="006546CD" w:rsidRPr="006546CD" w:rsidRDefault="006546CD" w:rsidP="006546CD">
      <w:pPr>
        <w:shd w:val="clear" w:color="auto" w:fill="FFFFFF"/>
        <w:spacing w:after="0" w:line="240" w:lineRule="auto"/>
        <w:ind w:left="420"/>
        <w:rPr>
          <w:rFonts w:ascii="Arial" w:eastAsia="NSimSun" w:hAnsi="Arial" w:cs="Arial"/>
          <w:color w:val="222222"/>
          <w:sz w:val="24"/>
          <w:szCs w:val="24"/>
        </w:rPr>
      </w:pPr>
      <w:r w:rsidRPr="006546CD">
        <w:rPr>
          <w:rFonts w:ascii="Arial" w:eastAsia="NSimSun" w:hAnsi="Arial" w:cs="Arial"/>
          <w:b/>
          <w:bCs/>
          <w:color w:val="222222"/>
          <w:sz w:val="24"/>
          <w:szCs w:val="24"/>
        </w:rPr>
        <w:t>a.</w:t>
      </w:r>
      <w:r w:rsidRPr="006546CD">
        <w:rPr>
          <w:rFonts w:ascii="Times New Roman" w:eastAsia="NSimSun" w:hAnsi="Times New Roman" w:cs="Times New Roman"/>
          <w:color w:val="222222"/>
          <w:sz w:val="14"/>
          <w:szCs w:val="14"/>
        </w:rPr>
        <w:t>      </w:t>
      </w:r>
      <w:r w:rsidRPr="006546CD">
        <w:rPr>
          <w:rFonts w:ascii="Arial" w:eastAsia="NSimSun" w:hAnsi="Arial" w:cs="Arial"/>
          <w:b/>
          <w:bCs/>
          <w:color w:val="222222"/>
          <w:sz w:val="24"/>
          <w:szCs w:val="24"/>
        </w:rPr>
        <w:t>People's Republic of China mandatory law shall prevail, so as to the invalid of the note agreement.</w:t>
      </w:r>
    </w:p>
    <w:p w:rsidR="006546CD" w:rsidRPr="006546CD" w:rsidRDefault="006546CD" w:rsidP="006546CD">
      <w:pPr>
        <w:shd w:val="clear" w:color="auto" w:fill="FFFFFF"/>
        <w:spacing w:after="0" w:line="240" w:lineRule="auto"/>
        <w:rPr>
          <w:rFonts w:ascii="Times New Roman" w:eastAsia="NSimSun" w:hAnsi="Times New Roman" w:cs="Times New Roman"/>
          <w:color w:val="222222"/>
          <w:sz w:val="24"/>
          <w:szCs w:val="24"/>
        </w:rPr>
      </w:pPr>
      <w:r w:rsidRPr="006546CD">
        <w:rPr>
          <w:rFonts w:ascii="Arial" w:eastAsia="NSimSun" w:hAnsi="Arial" w:cs="Arial"/>
          <w:color w:val="222222"/>
          <w:sz w:val="24"/>
          <w:szCs w:val="24"/>
        </w:rPr>
        <w:t> </w:t>
      </w:r>
    </w:p>
    <w:p w:rsidR="006546CD" w:rsidRPr="006546CD" w:rsidRDefault="006546CD" w:rsidP="006546CD">
      <w:pPr>
        <w:shd w:val="clear" w:color="auto" w:fill="FFFFFF"/>
        <w:spacing w:after="0" w:line="240" w:lineRule="auto"/>
        <w:ind w:left="422" w:firstLine="2"/>
        <w:rPr>
          <w:rFonts w:ascii="Times New Roman" w:eastAsia="NSimSun" w:hAnsi="Times New Roman" w:cs="Times New Roman"/>
          <w:color w:val="222222"/>
          <w:sz w:val="24"/>
          <w:szCs w:val="24"/>
        </w:rPr>
      </w:pPr>
      <w:r w:rsidRPr="006546CD">
        <w:rPr>
          <w:rFonts w:ascii="Arial" w:eastAsia="NSimSun" w:hAnsi="Arial" w:cs="Arial"/>
          <w:color w:val="222222"/>
          <w:sz w:val="24"/>
          <w:szCs w:val="24"/>
        </w:rPr>
        <w:t xml:space="preserve">Relying </w:t>
      </w:r>
      <w:proofErr w:type="spellStart"/>
      <w:r w:rsidRPr="006546CD">
        <w:rPr>
          <w:rFonts w:ascii="Arial" w:eastAsia="NSimSun" w:hAnsi="Arial" w:cs="Arial"/>
          <w:color w:val="222222"/>
          <w:sz w:val="24"/>
          <w:szCs w:val="24"/>
        </w:rPr>
        <w:t>on</w:t>
      </w:r>
      <w:r w:rsidRPr="006546CD">
        <w:rPr>
          <w:rFonts w:ascii="KaiTi_GB2312" w:eastAsia="KaiTi_GB2312" w:hAnsi="Times New Roman" w:cs="Times New Roman" w:hint="eastAsia"/>
          <w:color w:val="222222"/>
          <w:sz w:val="24"/>
          <w:szCs w:val="24"/>
        </w:rPr>
        <w:t>《</w:t>
      </w:r>
      <w:r w:rsidRPr="006546CD">
        <w:rPr>
          <w:rFonts w:ascii="Arial" w:eastAsia="NSimSun" w:hAnsi="Arial" w:cs="Arial"/>
          <w:color w:val="222222"/>
          <w:sz w:val="24"/>
          <w:szCs w:val="24"/>
        </w:rPr>
        <w:t>Law</w:t>
      </w:r>
      <w:proofErr w:type="spellEnd"/>
      <w:r w:rsidRPr="006546CD">
        <w:rPr>
          <w:rFonts w:ascii="Arial" w:eastAsia="NSimSun" w:hAnsi="Arial" w:cs="Arial"/>
          <w:color w:val="222222"/>
          <w:sz w:val="24"/>
          <w:szCs w:val="24"/>
        </w:rPr>
        <w:t xml:space="preserve"> of the People's Republic of China on Application of Laws to</w:t>
      </w:r>
      <w:proofErr w:type="gramStart"/>
      <w:r w:rsidRPr="006546CD">
        <w:rPr>
          <w:rFonts w:ascii="Arial" w:eastAsia="NSimSun" w:hAnsi="Arial" w:cs="Arial"/>
          <w:color w:val="222222"/>
          <w:sz w:val="24"/>
          <w:szCs w:val="24"/>
        </w:rPr>
        <w:t>  Foreign</w:t>
      </w:r>
      <w:proofErr w:type="gramEnd"/>
      <w:r w:rsidRPr="006546CD">
        <w:rPr>
          <w:rFonts w:ascii="Arial" w:eastAsia="NSimSun" w:hAnsi="Arial" w:cs="Arial"/>
          <w:color w:val="222222"/>
          <w:sz w:val="24"/>
          <w:szCs w:val="24"/>
        </w:rPr>
        <w:t>-Related Civil Relations</w:t>
      </w:r>
      <w:r w:rsidRPr="006546CD">
        <w:rPr>
          <w:rFonts w:ascii="KaiTi_GB2312" w:eastAsia="KaiTi_GB2312" w:hAnsi="KaiTi_GB2312" w:cs="Times New Roman" w:hint="eastAsia"/>
          <w:color w:val="222222"/>
          <w:sz w:val="24"/>
          <w:szCs w:val="24"/>
        </w:rPr>
        <w:t>》</w:t>
      </w:r>
      <w:r w:rsidRPr="006546CD">
        <w:rPr>
          <w:rFonts w:ascii="Arial" w:eastAsia="NSimSun" w:hAnsi="Arial" w:cs="Arial"/>
          <w:color w:val="222222"/>
          <w:sz w:val="24"/>
          <w:szCs w:val="24"/>
        </w:rPr>
        <w:t>(Promulgating Institution: Standing Committee of the National People's Congress  Document Number: Order No. 36 of the President of the People's Republic of China Promulgating Date: 10/28/2010 Effective Date: 04/01/2011 Validity Status: Valid)  Article 4 Mandatory provisions on foreign-related civil relations prescribed in laws of the People's Republic of China shall directly apply.</w:t>
      </w:r>
    </w:p>
    <w:p w:rsidR="006546CD" w:rsidRPr="006546CD" w:rsidRDefault="006546CD" w:rsidP="006546CD">
      <w:pPr>
        <w:shd w:val="clear" w:color="auto" w:fill="FFFFFF"/>
        <w:spacing w:after="0" w:line="240" w:lineRule="auto"/>
        <w:ind w:left="422" w:firstLine="2"/>
        <w:rPr>
          <w:rFonts w:ascii="Times New Roman" w:eastAsia="NSimSun" w:hAnsi="Times New Roman" w:cs="Times New Roman"/>
          <w:color w:val="222222"/>
          <w:sz w:val="24"/>
          <w:szCs w:val="24"/>
        </w:rPr>
      </w:pPr>
      <w:r w:rsidRPr="006546CD">
        <w:rPr>
          <w:rFonts w:ascii="Arial" w:eastAsia="NSimSun" w:hAnsi="Arial" w:cs="Arial"/>
          <w:color w:val="222222"/>
          <w:sz w:val="24"/>
          <w:szCs w:val="24"/>
        </w:rPr>
        <w:t> </w:t>
      </w:r>
    </w:p>
    <w:p w:rsidR="006546CD" w:rsidRPr="006546CD" w:rsidRDefault="006546CD" w:rsidP="006546CD">
      <w:pPr>
        <w:shd w:val="clear" w:color="auto" w:fill="FFFFFF"/>
        <w:spacing w:after="0" w:line="240" w:lineRule="auto"/>
        <w:ind w:left="422" w:firstLine="2"/>
        <w:rPr>
          <w:rFonts w:ascii="Times New Roman" w:eastAsia="NSimSun" w:hAnsi="Times New Roman" w:cs="Times New Roman"/>
          <w:color w:val="222222"/>
          <w:sz w:val="24"/>
          <w:szCs w:val="24"/>
        </w:rPr>
      </w:pPr>
      <w:r w:rsidRPr="006546CD">
        <w:rPr>
          <w:rFonts w:ascii="Arial" w:eastAsia="NSimSun" w:hAnsi="Arial" w:cs="Arial"/>
          <w:color w:val="222222"/>
          <w:sz w:val="24"/>
          <w:szCs w:val="24"/>
        </w:rPr>
        <w:t xml:space="preserve">Furthermore, in accord </w:t>
      </w:r>
      <w:proofErr w:type="spellStart"/>
      <w:r w:rsidRPr="006546CD">
        <w:rPr>
          <w:rFonts w:ascii="Arial" w:eastAsia="NSimSun" w:hAnsi="Arial" w:cs="Arial"/>
          <w:color w:val="222222"/>
          <w:sz w:val="24"/>
          <w:szCs w:val="24"/>
        </w:rPr>
        <w:t>to</w:t>
      </w:r>
      <w:r w:rsidRPr="006546CD">
        <w:rPr>
          <w:rFonts w:ascii="KaiTi_GB2312" w:eastAsia="KaiTi_GB2312" w:hAnsi="KaiTi_GB2312" w:cs="Times New Roman" w:hint="eastAsia"/>
          <w:color w:val="222222"/>
          <w:sz w:val="24"/>
          <w:szCs w:val="24"/>
        </w:rPr>
        <w:t>《</w:t>
      </w:r>
      <w:r w:rsidRPr="006546CD">
        <w:rPr>
          <w:rFonts w:ascii="Arial" w:eastAsia="NSimSun" w:hAnsi="Arial" w:cs="Arial"/>
          <w:color w:val="222222"/>
          <w:sz w:val="24"/>
          <w:szCs w:val="24"/>
        </w:rPr>
        <w:t>Interpretations</w:t>
      </w:r>
      <w:proofErr w:type="spellEnd"/>
      <w:r w:rsidRPr="006546CD">
        <w:rPr>
          <w:rFonts w:ascii="Arial" w:eastAsia="NSimSun" w:hAnsi="Arial" w:cs="Arial"/>
          <w:color w:val="222222"/>
          <w:sz w:val="24"/>
          <w:szCs w:val="24"/>
        </w:rPr>
        <w:t xml:space="preserve"> of the Supreme People's Court on Issues Concerning Application of the Law on Foreign-Related Civil Relations of the People's Republic of China</w:t>
      </w:r>
      <w:r w:rsidRPr="006546CD">
        <w:rPr>
          <w:rFonts w:ascii="KaiTi_GB2312" w:eastAsia="KaiTi_GB2312" w:hAnsi="KaiTi_GB2312" w:cs="Times New Roman" w:hint="eastAsia"/>
          <w:color w:val="222222"/>
          <w:sz w:val="24"/>
          <w:szCs w:val="24"/>
        </w:rPr>
        <w:t>》</w:t>
      </w:r>
      <w:r w:rsidRPr="006546CD">
        <w:rPr>
          <w:rFonts w:ascii="Arial" w:eastAsia="NSimSun" w:hAnsi="Arial" w:cs="Arial"/>
          <w:color w:val="222222"/>
          <w:sz w:val="24"/>
          <w:szCs w:val="24"/>
        </w:rPr>
        <w:t xml:space="preserve">(Promulgation date: 12-28-2012 Effective region: NATIONAL Promulgator: Supreme People's Court Document no: </w:t>
      </w:r>
      <w:proofErr w:type="spellStart"/>
      <w:r w:rsidRPr="006546CD">
        <w:rPr>
          <w:rFonts w:ascii="Arial" w:eastAsia="NSimSun" w:hAnsi="Arial" w:cs="Arial"/>
          <w:color w:val="222222"/>
          <w:sz w:val="24"/>
          <w:szCs w:val="24"/>
        </w:rPr>
        <w:t>Fa</w:t>
      </w:r>
      <w:proofErr w:type="spellEnd"/>
      <w:r w:rsidRPr="006546CD">
        <w:rPr>
          <w:rFonts w:ascii="Arial" w:eastAsia="NSimSun" w:hAnsi="Arial" w:cs="Arial"/>
          <w:color w:val="222222"/>
          <w:sz w:val="24"/>
          <w:szCs w:val="24"/>
        </w:rPr>
        <w:t xml:space="preserve"> Shi [2012] No. 24 Effectiveness: Effective </w:t>
      </w:r>
      <w:proofErr w:type="spellStart"/>
      <w:r w:rsidRPr="006546CD">
        <w:rPr>
          <w:rFonts w:ascii="Arial" w:eastAsia="NSimSun" w:hAnsi="Arial" w:cs="Arial"/>
          <w:color w:val="222222"/>
          <w:sz w:val="24"/>
          <w:szCs w:val="24"/>
        </w:rPr>
        <w:t>Effective</w:t>
      </w:r>
      <w:proofErr w:type="spellEnd"/>
      <w:r w:rsidRPr="006546CD">
        <w:rPr>
          <w:rFonts w:ascii="Arial" w:eastAsia="NSimSun" w:hAnsi="Arial" w:cs="Arial"/>
          <w:color w:val="222222"/>
          <w:sz w:val="24"/>
          <w:szCs w:val="24"/>
        </w:rPr>
        <w:t xml:space="preserve"> date: 01-07-2013) Article 11: “Where a party deliberately produces the point of contact of the foreign-related civil relation to circumvent the mandatory provisions of the laws and regulations of the People's Republic of China, the people's court shall determine that it will not produce any validity in application of any foreign law.” Same as we could find in Article 10: “Under any of the following circumstances, the provisions of the laws and regulations in connection with the social public interests of the People's Republic of China, the application of which the parties cannot preclude by agreement, and that can be directly applicable to the foreign-related civil relation without guidelines on rules of conflict, may be determined by the people's court as the mandatory provisions as set forth in Article 4 of the Law of Application of the Law on Foreign-Related Civil Relations:</w:t>
      </w:r>
    </w:p>
    <w:p w:rsidR="006546CD" w:rsidRPr="006546CD" w:rsidRDefault="006546CD" w:rsidP="006546CD">
      <w:pPr>
        <w:shd w:val="clear" w:color="auto" w:fill="FFFFFF"/>
        <w:spacing w:after="0" w:line="240" w:lineRule="auto"/>
        <w:ind w:left="422" w:firstLine="2"/>
        <w:rPr>
          <w:rFonts w:ascii="Times New Roman" w:eastAsia="NSimSun" w:hAnsi="Times New Roman" w:cs="Times New Roman"/>
          <w:color w:val="222222"/>
          <w:sz w:val="24"/>
          <w:szCs w:val="24"/>
        </w:rPr>
      </w:pPr>
      <w:r w:rsidRPr="006546CD">
        <w:rPr>
          <w:rFonts w:ascii="Arial" w:eastAsia="NSimSun" w:hAnsi="Arial" w:cs="Arial"/>
          <w:color w:val="222222"/>
          <w:sz w:val="24"/>
          <w:szCs w:val="24"/>
        </w:rPr>
        <w:t> </w:t>
      </w:r>
    </w:p>
    <w:p w:rsidR="006546CD" w:rsidRPr="006546CD" w:rsidRDefault="006546CD" w:rsidP="006546CD">
      <w:pPr>
        <w:shd w:val="clear" w:color="auto" w:fill="FFFFFF"/>
        <w:spacing w:after="0" w:line="240" w:lineRule="auto"/>
        <w:ind w:left="422" w:firstLine="2"/>
        <w:rPr>
          <w:rFonts w:ascii="Times New Roman" w:eastAsia="NSimSun" w:hAnsi="Times New Roman" w:cs="Times New Roman"/>
          <w:color w:val="222222"/>
          <w:sz w:val="24"/>
          <w:szCs w:val="24"/>
        </w:rPr>
      </w:pPr>
      <w:r w:rsidRPr="006546CD">
        <w:rPr>
          <w:rFonts w:ascii="Arial" w:eastAsia="NSimSun" w:hAnsi="Arial" w:cs="Arial"/>
          <w:color w:val="222222"/>
          <w:sz w:val="24"/>
          <w:szCs w:val="24"/>
        </w:rPr>
        <w:t>1. Where they relate to the protection of the rights and interests of the laborers;</w:t>
      </w:r>
    </w:p>
    <w:p w:rsidR="006546CD" w:rsidRPr="006546CD" w:rsidRDefault="006546CD" w:rsidP="006546CD">
      <w:pPr>
        <w:shd w:val="clear" w:color="auto" w:fill="FFFFFF"/>
        <w:spacing w:after="0" w:line="240" w:lineRule="auto"/>
        <w:ind w:left="422" w:firstLine="2"/>
        <w:rPr>
          <w:rFonts w:ascii="Times New Roman" w:eastAsia="NSimSun" w:hAnsi="Times New Roman" w:cs="Times New Roman"/>
          <w:color w:val="222222"/>
          <w:sz w:val="24"/>
          <w:szCs w:val="24"/>
        </w:rPr>
      </w:pPr>
      <w:r w:rsidRPr="006546CD">
        <w:rPr>
          <w:rFonts w:ascii="Arial" w:eastAsia="NSimSun" w:hAnsi="Arial" w:cs="Arial"/>
          <w:color w:val="222222"/>
          <w:sz w:val="24"/>
          <w:szCs w:val="24"/>
        </w:rPr>
        <w:t>2. Where they relate to food or public health security;</w:t>
      </w:r>
    </w:p>
    <w:p w:rsidR="006546CD" w:rsidRPr="006546CD" w:rsidRDefault="006546CD" w:rsidP="006546CD">
      <w:pPr>
        <w:shd w:val="clear" w:color="auto" w:fill="FFFFFF"/>
        <w:spacing w:after="0" w:line="240" w:lineRule="auto"/>
        <w:ind w:left="422" w:firstLine="2"/>
        <w:rPr>
          <w:rFonts w:ascii="Times New Roman" w:eastAsia="NSimSun" w:hAnsi="Times New Roman" w:cs="Times New Roman"/>
          <w:color w:val="222222"/>
          <w:sz w:val="24"/>
          <w:szCs w:val="24"/>
        </w:rPr>
      </w:pPr>
      <w:r w:rsidRPr="006546CD">
        <w:rPr>
          <w:rFonts w:ascii="Arial" w:eastAsia="NSimSun" w:hAnsi="Arial" w:cs="Arial"/>
          <w:color w:val="222222"/>
          <w:sz w:val="24"/>
          <w:szCs w:val="24"/>
        </w:rPr>
        <w:t>3. Where they relate to environment security;</w:t>
      </w:r>
    </w:p>
    <w:p w:rsidR="006546CD" w:rsidRPr="006546CD" w:rsidRDefault="006546CD" w:rsidP="006546CD">
      <w:pPr>
        <w:shd w:val="clear" w:color="auto" w:fill="FFFFFF"/>
        <w:spacing w:after="0" w:line="240" w:lineRule="auto"/>
        <w:ind w:left="422" w:firstLine="2"/>
        <w:rPr>
          <w:rFonts w:ascii="Times New Roman" w:eastAsia="NSimSun" w:hAnsi="Times New Roman" w:cs="Times New Roman"/>
          <w:color w:val="222222"/>
          <w:sz w:val="24"/>
          <w:szCs w:val="24"/>
        </w:rPr>
      </w:pPr>
      <w:r w:rsidRPr="006546CD">
        <w:rPr>
          <w:rFonts w:ascii="Arial" w:eastAsia="NSimSun" w:hAnsi="Arial" w:cs="Arial"/>
          <w:b/>
          <w:bCs/>
          <w:color w:val="222222"/>
          <w:sz w:val="24"/>
          <w:szCs w:val="24"/>
        </w:rPr>
        <w:lastRenderedPageBreak/>
        <w:t>4. Where they relate to foreign exchange control and other financial security;</w:t>
      </w:r>
    </w:p>
    <w:p w:rsidR="006546CD" w:rsidRPr="006546CD" w:rsidRDefault="006546CD" w:rsidP="006546CD">
      <w:pPr>
        <w:shd w:val="clear" w:color="auto" w:fill="FFFFFF"/>
        <w:spacing w:after="0" w:line="240" w:lineRule="auto"/>
        <w:ind w:left="422" w:firstLine="2"/>
        <w:rPr>
          <w:rFonts w:ascii="Times New Roman" w:eastAsia="NSimSun" w:hAnsi="Times New Roman" w:cs="Times New Roman"/>
          <w:color w:val="222222"/>
          <w:sz w:val="24"/>
          <w:szCs w:val="24"/>
        </w:rPr>
      </w:pPr>
      <w:r w:rsidRPr="006546CD">
        <w:rPr>
          <w:rFonts w:ascii="Arial" w:eastAsia="NSimSun" w:hAnsi="Arial" w:cs="Arial"/>
          <w:color w:val="222222"/>
          <w:sz w:val="24"/>
          <w:szCs w:val="24"/>
        </w:rPr>
        <w:t>5. Where they relate to anti-monopoly and anti-dumping; and</w:t>
      </w:r>
    </w:p>
    <w:p w:rsidR="006546CD" w:rsidRPr="006546CD" w:rsidRDefault="006546CD" w:rsidP="006546CD">
      <w:pPr>
        <w:shd w:val="clear" w:color="auto" w:fill="FFFFFF"/>
        <w:spacing w:after="0" w:line="240" w:lineRule="auto"/>
        <w:ind w:left="422" w:firstLine="2"/>
        <w:rPr>
          <w:rFonts w:ascii="Times New Roman" w:eastAsia="NSimSun" w:hAnsi="Times New Roman" w:cs="Times New Roman"/>
          <w:color w:val="222222"/>
          <w:sz w:val="24"/>
          <w:szCs w:val="24"/>
        </w:rPr>
      </w:pPr>
      <w:r w:rsidRPr="006546CD">
        <w:rPr>
          <w:rFonts w:ascii="Arial" w:eastAsia="NSimSun" w:hAnsi="Arial" w:cs="Arial"/>
          <w:color w:val="222222"/>
          <w:sz w:val="24"/>
          <w:szCs w:val="24"/>
        </w:rPr>
        <w:t>6. Other circumstances that shall be determined as mandatory provisions.</w:t>
      </w:r>
    </w:p>
    <w:p w:rsidR="006546CD" w:rsidRPr="006546CD" w:rsidRDefault="006546CD" w:rsidP="006546CD">
      <w:pPr>
        <w:shd w:val="clear" w:color="auto" w:fill="FFFFFF"/>
        <w:spacing w:after="0" w:line="240" w:lineRule="auto"/>
        <w:ind w:left="422" w:firstLine="2"/>
        <w:rPr>
          <w:rFonts w:ascii="Times New Roman" w:eastAsia="NSimSun" w:hAnsi="Times New Roman" w:cs="Times New Roman"/>
          <w:color w:val="222222"/>
          <w:sz w:val="24"/>
          <w:szCs w:val="24"/>
        </w:rPr>
      </w:pPr>
      <w:r w:rsidRPr="006546CD">
        <w:rPr>
          <w:rFonts w:ascii="Arial" w:eastAsia="NSimSun" w:hAnsi="Arial" w:cs="Arial"/>
          <w:color w:val="222222"/>
          <w:sz w:val="24"/>
          <w:szCs w:val="24"/>
        </w:rPr>
        <w:t> </w:t>
      </w:r>
    </w:p>
    <w:p w:rsidR="006546CD" w:rsidRPr="006546CD" w:rsidRDefault="006546CD" w:rsidP="006546CD">
      <w:pPr>
        <w:shd w:val="clear" w:color="auto" w:fill="FFFFFF"/>
        <w:spacing w:after="0" w:line="240" w:lineRule="auto"/>
        <w:ind w:left="422" w:firstLine="2"/>
        <w:rPr>
          <w:rFonts w:ascii="Times New Roman" w:eastAsia="NSimSun" w:hAnsi="Times New Roman" w:cs="Times New Roman"/>
          <w:color w:val="222222"/>
          <w:sz w:val="24"/>
          <w:szCs w:val="24"/>
        </w:rPr>
      </w:pPr>
      <w:r w:rsidRPr="006546CD">
        <w:rPr>
          <w:rFonts w:ascii="Arial" w:eastAsia="NSimSun" w:hAnsi="Arial" w:cs="Arial"/>
          <w:color w:val="222222"/>
          <w:sz w:val="24"/>
          <w:szCs w:val="24"/>
        </w:rPr>
        <w:t xml:space="preserve">As the deal involved foreign-related civil relations, as emphasized in aforesaid articles, then China’s foreign debt/currency control regulations shall mandatorily apply in this scenario. You may claimed that because the money loaned to </w:t>
      </w:r>
      <w:proofErr w:type="spellStart"/>
      <w:r w:rsidRPr="006546CD">
        <w:rPr>
          <w:rFonts w:ascii="Arial" w:eastAsia="NSimSun" w:hAnsi="Arial" w:cs="Arial"/>
          <w:color w:val="222222"/>
          <w:sz w:val="24"/>
          <w:szCs w:val="24"/>
        </w:rPr>
        <w:t>HuiFeng</w:t>
      </w:r>
      <w:proofErr w:type="spellEnd"/>
      <w:r w:rsidRPr="006546CD">
        <w:rPr>
          <w:rFonts w:ascii="Arial" w:eastAsia="NSimSun" w:hAnsi="Arial" w:cs="Arial"/>
          <w:color w:val="222222"/>
          <w:sz w:val="24"/>
          <w:szCs w:val="24"/>
        </w:rPr>
        <w:t xml:space="preserve"> was deposited into a United States-based Escrow Account (“Escrow Account”) and even no foreign currency was deposited into China per the terms of the Note, then you shall not take responsibility for the loss of everything. This is not legally agreed by PRC mandatory law as above. As far as the deal involved “Foreign-Related Civil Relations “factor in the sector of foreign exchange control and finance, Supreme Court in China would claim that PRC mandatory law shall cut in and prevail. That’s to say, even no foreign currency was deposited into China, </w:t>
      </w:r>
      <w:proofErr w:type="gramStart"/>
      <w:r w:rsidRPr="006546CD">
        <w:rPr>
          <w:rFonts w:ascii="Arial" w:eastAsia="NSimSun" w:hAnsi="Arial" w:cs="Arial"/>
          <w:color w:val="222222"/>
          <w:sz w:val="24"/>
          <w:szCs w:val="24"/>
        </w:rPr>
        <w:t>PRC</w:t>
      </w:r>
      <w:proofErr w:type="gramEnd"/>
      <w:r w:rsidRPr="006546CD">
        <w:rPr>
          <w:rFonts w:ascii="Arial" w:eastAsia="NSimSun" w:hAnsi="Arial" w:cs="Arial"/>
          <w:color w:val="222222"/>
          <w:sz w:val="24"/>
          <w:szCs w:val="24"/>
        </w:rPr>
        <w:t xml:space="preserve"> law shall apply and prevail in this situation. </w:t>
      </w:r>
      <w:proofErr w:type="gramStart"/>
      <w:r w:rsidRPr="006546CD">
        <w:rPr>
          <w:rFonts w:ascii="Arial" w:eastAsia="NSimSun" w:hAnsi="Arial" w:cs="Arial"/>
          <w:color w:val="222222"/>
          <w:sz w:val="24"/>
          <w:szCs w:val="24"/>
        </w:rPr>
        <w:t>The question of whether foreign currency was physically deposited into China or not is not relevant.</w:t>
      </w:r>
      <w:proofErr w:type="gramEnd"/>
      <w:r w:rsidRPr="006546CD">
        <w:rPr>
          <w:rFonts w:ascii="Arial" w:eastAsia="NSimSun" w:hAnsi="Arial" w:cs="Arial"/>
          <w:color w:val="222222"/>
          <w:sz w:val="24"/>
          <w:szCs w:val="24"/>
        </w:rPr>
        <w:t xml:space="preserve"> As the note agreement in nature determined the money loaned between companies in nature. Therefore, note agreement indeed could be seemed as violated the PRC foreign exchange and finance regulations, therefore could be treated invalid and therefore be frustrated. In a word, the nature of loan in our contract will be treated invalid and be destroyed completely.</w:t>
      </w:r>
    </w:p>
    <w:p w:rsidR="006546CD" w:rsidRPr="006546CD" w:rsidRDefault="006546CD" w:rsidP="006546CD">
      <w:pPr>
        <w:shd w:val="clear" w:color="auto" w:fill="FFFFFF"/>
        <w:spacing w:after="0" w:line="240" w:lineRule="auto"/>
        <w:rPr>
          <w:rFonts w:ascii="Times New Roman" w:eastAsia="NSimSun" w:hAnsi="Times New Roman" w:cs="Times New Roman"/>
          <w:color w:val="222222"/>
          <w:sz w:val="24"/>
          <w:szCs w:val="24"/>
        </w:rPr>
      </w:pPr>
      <w:r w:rsidRPr="006546CD">
        <w:rPr>
          <w:rFonts w:ascii="Arial" w:eastAsia="NSimSun" w:hAnsi="Arial" w:cs="Arial"/>
          <w:color w:val="222222"/>
          <w:sz w:val="24"/>
          <w:szCs w:val="24"/>
        </w:rPr>
        <w:t> </w:t>
      </w:r>
    </w:p>
    <w:p w:rsidR="006546CD" w:rsidRPr="006546CD" w:rsidRDefault="006546CD" w:rsidP="006546CD">
      <w:pPr>
        <w:shd w:val="clear" w:color="auto" w:fill="FFFFFF"/>
        <w:spacing w:after="0" w:line="240" w:lineRule="auto"/>
        <w:ind w:left="420"/>
        <w:rPr>
          <w:rFonts w:ascii="Arial" w:eastAsia="NSimSun" w:hAnsi="Arial" w:cs="Arial"/>
          <w:color w:val="222222"/>
          <w:sz w:val="24"/>
          <w:szCs w:val="24"/>
        </w:rPr>
      </w:pPr>
      <w:r w:rsidRPr="006546CD">
        <w:rPr>
          <w:rFonts w:ascii="Arial" w:eastAsia="NSimSun" w:hAnsi="Arial" w:cs="Arial"/>
          <w:b/>
          <w:bCs/>
          <w:color w:val="222222"/>
          <w:sz w:val="24"/>
          <w:szCs w:val="24"/>
        </w:rPr>
        <w:t>b.</w:t>
      </w:r>
      <w:r w:rsidRPr="006546CD">
        <w:rPr>
          <w:rFonts w:ascii="Times New Roman" w:eastAsia="NSimSun" w:hAnsi="Times New Roman" w:cs="Times New Roman"/>
          <w:color w:val="222222"/>
          <w:sz w:val="14"/>
          <w:szCs w:val="14"/>
        </w:rPr>
        <w:t>     </w:t>
      </w:r>
      <w:r w:rsidRPr="006546CD">
        <w:rPr>
          <w:rFonts w:ascii="Arial" w:eastAsia="NSimSun" w:hAnsi="Arial" w:cs="Arial"/>
          <w:b/>
          <w:bCs/>
          <w:color w:val="222222"/>
          <w:sz w:val="24"/>
          <w:szCs w:val="24"/>
        </w:rPr>
        <w:t>It’s believed that investors have to bear the duty of care/caution to the investment and be responsible for the losses upon the risks.</w:t>
      </w:r>
    </w:p>
    <w:p w:rsidR="006546CD" w:rsidRPr="006546CD" w:rsidRDefault="006546CD" w:rsidP="006546CD">
      <w:pPr>
        <w:shd w:val="clear" w:color="auto" w:fill="FFFFFF"/>
        <w:spacing w:after="0" w:line="240" w:lineRule="auto"/>
        <w:ind w:left="420"/>
        <w:rPr>
          <w:rFonts w:ascii="Arial" w:eastAsia="NSimSun" w:hAnsi="Arial" w:cs="Arial"/>
          <w:color w:val="222222"/>
          <w:sz w:val="24"/>
          <w:szCs w:val="24"/>
        </w:rPr>
      </w:pPr>
      <w:r w:rsidRPr="006546CD">
        <w:rPr>
          <w:rFonts w:ascii="Arial" w:eastAsia="NSimSun" w:hAnsi="Arial" w:cs="Arial"/>
          <w:b/>
          <w:bCs/>
          <w:color w:val="222222"/>
          <w:sz w:val="24"/>
          <w:szCs w:val="24"/>
        </w:rPr>
        <w:t> </w:t>
      </w:r>
    </w:p>
    <w:p w:rsidR="006546CD" w:rsidRPr="006546CD" w:rsidRDefault="006546CD" w:rsidP="006546CD">
      <w:pPr>
        <w:shd w:val="clear" w:color="auto" w:fill="FFFFFF"/>
        <w:spacing w:after="0" w:line="240" w:lineRule="auto"/>
        <w:ind w:left="420"/>
        <w:rPr>
          <w:rFonts w:ascii="Arial" w:eastAsia="NSimSun" w:hAnsi="Arial" w:cs="Arial"/>
          <w:color w:val="222222"/>
          <w:sz w:val="24"/>
          <w:szCs w:val="24"/>
        </w:rPr>
      </w:pPr>
      <w:r w:rsidRPr="006546CD">
        <w:rPr>
          <w:rFonts w:ascii="Arial" w:eastAsia="NSimSun" w:hAnsi="Arial" w:cs="Arial"/>
          <w:color w:val="222222"/>
          <w:sz w:val="24"/>
          <w:szCs w:val="24"/>
        </w:rPr>
        <w:t xml:space="preserve">There is one point we </w:t>
      </w:r>
      <w:proofErr w:type="spellStart"/>
      <w:r w:rsidRPr="006546CD">
        <w:rPr>
          <w:rFonts w:ascii="Arial" w:eastAsia="NSimSun" w:hAnsi="Arial" w:cs="Arial"/>
          <w:color w:val="222222"/>
          <w:sz w:val="24"/>
          <w:szCs w:val="24"/>
        </w:rPr>
        <w:t>wanna</w:t>
      </w:r>
      <w:proofErr w:type="spellEnd"/>
      <w:r w:rsidRPr="006546CD">
        <w:rPr>
          <w:rFonts w:ascii="Arial" w:eastAsia="NSimSun" w:hAnsi="Arial" w:cs="Arial"/>
          <w:color w:val="222222"/>
          <w:sz w:val="24"/>
          <w:szCs w:val="24"/>
        </w:rPr>
        <w:t xml:space="preserve"> remind you that, you gain financial profits through investment in </w:t>
      </w:r>
      <w:proofErr w:type="spellStart"/>
      <w:r w:rsidRPr="006546CD">
        <w:rPr>
          <w:rFonts w:ascii="Arial" w:eastAsia="NSimSun" w:hAnsi="Arial" w:cs="Arial"/>
          <w:color w:val="222222"/>
          <w:sz w:val="24"/>
          <w:szCs w:val="24"/>
        </w:rPr>
        <w:t>HuiFeng</w:t>
      </w:r>
      <w:proofErr w:type="spellEnd"/>
      <w:r w:rsidRPr="006546CD">
        <w:rPr>
          <w:rFonts w:ascii="Arial" w:eastAsia="NSimSun" w:hAnsi="Arial" w:cs="Arial"/>
          <w:color w:val="222222"/>
          <w:sz w:val="24"/>
          <w:szCs w:val="24"/>
        </w:rPr>
        <w:t xml:space="preserve"> as </w:t>
      </w:r>
      <w:proofErr w:type="spellStart"/>
      <w:r w:rsidRPr="006546CD">
        <w:rPr>
          <w:rFonts w:ascii="Arial" w:eastAsia="NSimSun" w:hAnsi="Arial" w:cs="Arial"/>
          <w:color w:val="222222"/>
          <w:sz w:val="24"/>
          <w:szCs w:val="24"/>
        </w:rPr>
        <w:t>noteholder</w:t>
      </w:r>
      <w:proofErr w:type="spellEnd"/>
      <w:r w:rsidRPr="006546CD">
        <w:rPr>
          <w:rFonts w:ascii="Arial" w:eastAsia="NSimSun" w:hAnsi="Arial" w:cs="Arial"/>
          <w:color w:val="222222"/>
          <w:sz w:val="24"/>
          <w:szCs w:val="24"/>
        </w:rPr>
        <w:t>, and any investment may have risks in the market. It’s believed that investors have to bear the duty of care/caution to the investment and be responsible for the losses upon the risks.</w:t>
      </w:r>
    </w:p>
    <w:p w:rsidR="006546CD" w:rsidRPr="006546CD" w:rsidRDefault="006546CD" w:rsidP="006546CD">
      <w:pPr>
        <w:shd w:val="clear" w:color="auto" w:fill="FFFFFF"/>
        <w:spacing w:after="0" w:line="240" w:lineRule="auto"/>
        <w:rPr>
          <w:rFonts w:ascii="Times New Roman" w:eastAsia="NSimSun" w:hAnsi="Times New Roman" w:cs="Times New Roman"/>
          <w:color w:val="222222"/>
          <w:sz w:val="24"/>
          <w:szCs w:val="24"/>
        </w:rPr>
      </w:pPr>
      <w:r w:rsidRPr="006546CD">
        <w:rPr>
          <w:rFonts w:ascii="Arial" w:eastAsia="NSimSun" w:hAnsi="Arial" w:cs="Arial"/>
          <w:color w:val="222222"/>
          <w:sz w:val="24"/>
          <w:szCs w:val="24"/>
        </w:rPr>
        <w:t> </w:t>
      </w:r>
    </w:p>
    <w:p w:rsidR="006546CD" w:rsidRPr="006546CD" w:rsidRDefault="006546CD" w:rsidP="006546CD">
      <w:pPr>
        <w:shd w:val="clear" w:color="auto" w:fill="FFFFFF"/>
        <w:spacing w:after="0" w:line="240" w:lineRule="auto"/>
        <w:ind w:left="422" w:firstLine="2"/>
        <w:rPr>
          <w:rFonts w:ascii="Times New Roman" w:eastAsia="NSimSun" w:hAnsi="Times New Roman" w:cs="Times New Roman"/>
          <w:color w:val="222222"/>
          <w:sz w:val="24"/>
          <w:szCs w:val="24"/>
        </w:rPr>
      </w:pPr>
      <w:r w:rsidRPr="006546CD">
        <w:rPr>
          <w:rFonts w:ascii="Arial" w:eastAsia="NSimSun" w:hAnsi="Arial" w:cs="Arial"/>
          <w:color w:val="222222"/>
          <w:sz w:val="24"/>
          <w:szCs w:val="24"/>
        </w:rPr>
        <w:t>If it traced to </w:t>
      </w:r>
      <w:r w:rsidRPr="006546CD">
        <w:rPr>
          <w:rFonts w:ascii="KaiTi_GB2312" w:eastAsia="KaiTi_GB2312" w:hAnsi="KaiTi_GB2312" w:cs="Times New Roman" w:hint="eastAsia"/>
          <w:color w:val="222222"/>
          <w:sz w:val="24"/>
          <w:szCs w:val="24"/>
        </w:rPr>
        <w:t>《</w:t>
      </w:r>
      <w:r w:rsidRPr="006546CD">
        <w:rPr>
          <w:rFonts w:ascii="Arial" w:eastAsia="NSimSun" w:hAnsi="Arial" w:cs="Arial"/>
          <w:color w:val="222222"/>
          <w:sz w:val="24"/>
          <w:szCs w:val="24"/>
        </w:rPr>
        <w:t>escrow agreement</w:t>
      </w:r>
      <w:r w:rsidRPr="006546CD">
        <w:rPr>
          <w:rFonts w:ascii="KaiTi_GB2312" w:eastAsia="KaiTi_GB2312" w:hAnsi="KaiTi_GB2312" w:cs="Times New Roman" w:hint="eastAsia"/>
          <w:color w:val="222222"/>
          <w:sz w:val="24"/>
          <w:szCs w:val="24"/>
        </w:rPr>
        <w:t>》</w:t>
      </w:r>
      <w:r w:rsidRPr="006546CD">
        <w:rPr>
          <w:rFonts w:ascii="Arial" w:eastAsia="NSimSun" w:hAnsi="Arial" w:cs="Arial"/>
          <w:color w:val="222222"/>
          <w:sz w:val="24"/>
          <w:szCs w:val="24"/>
        </w:rPr>
        <w:t xml:space="preserve"> Section 5, disbursement of the Escrow Funds, it says “disbursement of the escrow fees to satisfy particular fees and cost will require the signatures of both investors and company” here we insist believing the investors including you client shall bear the duty of carefully signing or executing for any fees and cost arising from escrow funds, please understand it’s not as you presumed that the whole liability could be absolutely released from your side. All of the foregoing, under the tort law in common law, the duty of care arises along the process of escrow owning from both investor and </w:t>
      </w:r>
      <w:proofErr w:type="spellStart"/>
      <w:r w:rsidRPr="006546CD">
        <w:rPr>
          <w:rFonts w:ascii="Arial" w:eastAsia="NSimSun" w:hAnsi="Arial" w:cs="Arial"/>
          <w:color w:val="222222"/>
          <w:sz w:val="24"/>
          <w:szCs w:val="24"/>
        </w:rPr>
        <w:t>HuiFeng</w:t>
      </w:r>
      <w:proofErr w:type="spellEnd"/>
      <w:r w:rsidRPr="006546CD">
        <w:rPr>
          <w:rFonts w:ascii="Arial" w:eastAsia="NSimSun" w:hAnsi="Arial" w:cs="Arial"/>
          <w:color w:val="222222"/>
          <w:sz w:val="24"/>
          <w:szCs w:val="24"/>
        </w:rPr>
        <w:t xml:space="preserve">. Again, per the duty of care in the escrow account, all investor and Eric Yan, Constant Growth Investment </w:t>
      </w:r>
      <w:proofErr w:type="spellStart"/>
      <w:r w:rsidRPr="006546CD">
        <w:rPr>
          <w:rFonts w:ascii="Arial" w:eastAsia="NSimSun" w:hAnsi="Arial" w:cs="Arial"/>
          <w:color w:val="222222"/>
          <w:sz w:val="24"/>
          <w:szCs w:val="24"/>
        </w:rPr>
        <w:t>Inc</w:t>
      </w:r>
      <w:proofErr w:type="spellEnd"/>
      <w:r w:rsidRPr="006546CD">
        <w:rPr>
          <w:rFonts w:ascii="Arial" w:eastAsia="NSimSun" w:hAnsi="Arial" w:cs="Arial"/>
          <w:color w:val="222222"/>
          <w:sz w:val="24"/>
          <w:szCs w:val="24"/>
        </w:rPr>
        <w:t xml:space="preserve"> actually control and dispose the money in the account, therefore investor and Eric Yan, Constant Growth Investment </w:t>
      </w:r>
      <w:proofErr w:type="spellStart"/>
      <w:r w:rsidRPr="006546CD">
        <w:rPr>
          <w:rFonts w:ascii="Arial" w:eastAsia="NSimSun" w:hAnsi="Arial" w:cs="Arial"/>
          <w:color w:val="222222"/>
          <w:sz w:val="24"/>
          <w:szCs w:val="24"/>
        </w:rPr>
        <w:t>Inc</w:t>
      </w:r>
      <w:proofErr w:type="spellEnd"/>
      <w:r w:rsidRPr="006546CD">
        <w:rPr>
          <w:rFonts w:ascii="Arial" w:eastAsia="NSimSun" w:hAnsi="Arial" w:cs="Arial"/>
          <w:color w:val="222222"/>
          <w:sz w:val="24"/>
          <w:szCs w:val="24"/>
        </w:rPr>
        <w:t xml:space="preserve"> shall legally bear the duty of care in the safely &amp; fairly use of the money in the account, </w:t>
      </w:r>
      <w:proofErr w:type="spellStart"/>
      <w:r w:rsidRPr="006546CD">
        <w:rPr>
          <w:rFonts w:ascii="Arial" w:eastAsia="NSimSun" w:hAnsi="Arial" w:cs="Arial"/>
          <w:color w:val="222222"/>
          <w:sz w:val="24"/>
          <w:szCs w:val="24"/>
        </w:rPr>
        <w:t>HuiFeng</w:t>
      </w:r>
      <w:proofErr w:type="spellEnd"/>
      <w:r w:rsidRPr="006546CD">
        <w:rPr>
          <w:rFonts w:ascii="Arial" w:eastAsia="NSimSun" w:hAnsi="Arial" w:cs="Arial"/>
          <w:color w:val="222222"/>
          <w:sz w:val="24"/>
          <w:szCs w:val="24"/>
        </w:rPr>
        <w:t xml:space="preserve"> has no duty of care in making sure the money in the account is safe and fair use or not. When investors decide to dispose the money, the duty of prior notification to </w:t>
      </w:r>
      <w:proofErr w:type="spellStart"/>
      <w:r w:rsidRPr="006546CD">
        <w:rPr>
          <w:rFonts w:ascii="Arial" w:eastAsia="NSimSun" w:hAnsi="Arial" w:cs="Arial"/>
          <w:color w:val="222222"/>
          <w:sz w:val="24"/>
          <w:szCs w:val="24"/>
        </w:rPr>
        <w:t>HuiFeng</w:t>
      </w:r>
      <w:proofErr w:type="spellEnd"/>
      <w:r w:rsidRPr="006546CD">
        <w:rPr>
          <w:rFonts w:ascii="Arial" w:eastAsia="NSimSun" w:hAnsi="Arial" w:cs="Arial"/>
          <w:color w:val="222222"/>
          <w:sz w:val="24"/>
          <w:szCs w:val="24"/>
        </w:rPr>
        <w:t xml:space="preserve">, as well as the duly judgment of fairy use of the fund shall bear on investors. </w:t>
      </w:r>
      <w:proofErr w:type="gramStart"/>
      <w:r w:rsidRPr="006546CD">
        <w:rPr>
          <w:rFonts w:ascii="Arial" w:eastAsia="NSimSun" w:hAnsi="Arial" w:cs="Arial"/>
          <w:color w:val="222222"/>
          <w:sz w:val="24"/>
          <w:szCs w:val="24"/>
        </w:rPr>
        <w:t>we</w:t>
      </w:r>
      <w:proofErr w:type="gramEnd"/>
      <w:r w:rsidRPr="006546CD">
        <w:rPr>
          <w:rFonts w:ascii="Arial" w:eastAsia="NSimSun" w:hAnsi="Arial" w:cs="Arial"/>
          <w:color w:val="222222"/>
          <w:sz w:val="24"/>
          <w:szCs w:val="24"/>
        </w:rPr>
        <w:t xml:space="preserve"> hope your may </w:t>
      </w:r>
      <w:r w:rsidRPr="006546CD">
        <w:rPr>
          <w:rFonts w:ascii="Arial" w:eastAsia="NSimSun" w:hAnsi="Arial" w:cs="Arial"/>
          <w:color w:val="222222"/>
          <w:sz w:val="24"/>
          <w:szCs w:val="24"/>
        </w:rPr>
        <w:lastRenderedPageBreak/>
        <w:t xml:space="preserve">fully consider the duty of care arise your side, rather than kick the whole liability to </w:t>
      </w:r>
      <w:proofErr w:type="spellStart"/>
      <w:r w:rsidRPr="006546CD">
        <w:rPr>
          <w:rFonts w:ascii="Arial" w:eastAsia="NSimSun" w:hAnsi="Arial" w:cs="Arial"/>
          <w:color w:val="222222"/>
          <w:sz w:val="24"/>
          <w:szCs w:val="24"/>
        </w:rPr>
        <w:t>HuiFeng</w:t>
      </w:r>
      <w:proofErr w:type="spellEnd"/>
      <w:r w:rsidRPr="006546CD">
        <w:rPr>
          <w:rFonts w:ascii="Arial" w:eastAsia="NSimSun" w:hAnsi="Arial" w:cs="Arial"/>
          <w:color w:val="222222"/>
          <w:sz w:val="24"/>
          <w:szCs w:val="24"/>
        </w:rPr>
        <w:t xml:space="preserve"> and refused to be liable for the damages arise by your side in the deal.</w:t>
      </w:r>
    </w:p>
    <w:p w:rsidR="006546CD" w:rsidRPr="006546CD" w:rsidRDefault="006546CD" w:rsidP="006546CD">
      <w:pPr>
        <w:shd w:val="clear" w:color="auto" w:fill="FFFFFF"/>
        <w:spacing w:after="0" w:line="240" w:lineRule="auto"/>
        <w:ind w:left="422" w:firstLine="2"/>
        <w:rPr>
          <w:rFonts w:ascii="Times New Roman" w:eastAsia="NSimSun" w:hAnsi="Times New Roman" w:cs="Times New Roman"/>
          <w:color w:val="222222"/>
          <w:sz w:val="24"/>
          <w:szCs w:val="24"/>
        </w:rPr>
      </w:pPr>
      <w:r w:rsidRPr="006546CD">
        <w:rPr>
          <w:rFonts w:ascii="Arial" w:eastAsia="NSimSun" w:hAnsi="Arial" w:cs="Arial"/>
          <w:color w:val="222222"/>
          <w:sz w:val="24"/>
          <w:szCs w:val="24"/>
        </w:rPr>
        <w:t> </w:t>
      </w:r>
    </w:p>
    <w:p w:rsidR="006546CD" w:rsidRPr="006546CD" w:rsidRDefault="006546CD" w:rsidP="006546CD">
      <w:pPr>
        <w:shd w:val="clear" w:color="auto" w:fill="FFFFFF"/>
        <w:spacing w:after="0" w:line="240" w:lineRule="auto"/>
        <w:rPr>
          <w:rFonts w:ascii="Times New Roman" w:eastAsia="NSimSun" w:hAnsi="Times New Roman" w:cs="Times New Roman"/>
          <w:color w:val="222222"/>
          <w:sz w:val="24"/>
          <w:szCs w:val="24"/>
        </w:rPr>
      </w:pPr>
      <w:r w:rsidRPr="006546CD">
        <w:rPr>
          <w:rFonts w:ascii="Arial" w:eastAsia="NSimSun" w:hAnsi="Arial" w:cs="Arial"/>
          <w:color w:val="222222"/>
          <w:sz w:val="24"/>
          <w:szCs w:val="24"/>
        </w:rPr>
        <w:t>All in all, by the above two points we could get to the conclusion that, although the deal signed in accordance with the laws of the State of California, the application of which the parties cannot preclude by agreement, and that PRC mandatory law shall cut in and prevail. Then the subsequent situation will be like, the nature of loan in the contract will be treated invalid and be destroyed completely.</w:t>
      </w:r>
    </w:p>
    <w:p w:rsidR="006546CD" w:rsidRPr="006546CD" w:rsidRDefault="006546CD" w:rsidP="006546CD">
      <w:pPr>
        <w:shd w:val="clear" w:color="auto" w:fill="FFFFFF"/>
        <w:spacing w:after="0" w:line="240" w:lineRule="auto"/>
        <w:rPr>
          <w:rFonts w:ascii="Times New Roman" w:eastAsia="NSimSun" w:hAnsi="Times New Roman" w:cs="Times New Roman"/>
          <w:color w:val="222222"/>
          <w:sz w:val="24"/>
          <w:szCs w:val="24"/>
        </w:rPr>
      </w:pPr>
      <w:r w:rsidRPr="006546CD">
        <w:rPr>
          <w:rFonts w:ascii="Arial" w:eastAsia="NSimSun" w:hAnsi="Arial" w:cs="Arial"/>
          <w:color w:val="222222"/>
          <w:sz w:val="24"/>
          <w:szCs w:val="24"/>
        </w:rPr>
        <w:t> </w:t>
      </w:r>
    </w:p>
    <w:p w:rsidR="006546CD" w:rsidRPr="006546CD" w:rsidRDefault="006546CD" w:rsidP="006546CD">
      <w:pPr>
        <w:shd w:val="clear" w:color="auto" w:fill="FFFFFF"/>
        <w:spacing w:after="0" w:line="240" w:lineRule="auto"/>
        <w:rPr>
          <w:rFonts w:ascii="Times New Roman" w:eastAsia="NSimSun" w:hAnsi="Times New Roman" w:cs="Times New Roman"/>
          <w:color w:val="222222"/>
          <w:sz w:val="24"/>
          <w:szCs w:val="24"/>
        </w:rPr>
      </w:pPr>
      <w:r w:rsidRPr="006546CD">
        <w:rPr>
          <w:rFonts w:ascii="Arial" w:eastAsia="NSimSun" w:hAnsi="Arial" w:cs="Arial"/>
          <w:color w:val="222222"/>
          <w:sz w:val="24"/>
          <w:szCs w:val="24"/>
        </w:rPr>
        <w:t>Please do not hesitate to let me know if any concern arisen from your side, we hope this would be a friendly discussion to settle this matter eventually."</w:t>
      </w:r>
    </w:p>
    <w:p w:rsidR="006546CD" w:rsidRPr="006546CD" w:rsidRDefault="006546CD" w:rsidP="006546CD">
      <w:pPr>
        <w:shd w:val="clear" w:color="auto" w:fill="FFFFFF"/>
        <w:spacing w:after="0" w:line="240" w:lineRule="auto"/>
        <w:rPr>
          <w:rFonts w:ascii="Times New Roman" w:eastAsia="NSimSun" w:hAnsi="Times New Roman" w:cs="Times New Roman"/>
          <w:color w:val="222222"/>
          <w:sz w:val="24"/>
          <w:szCs w:val="24"/>
        </w:rPr>
      </w:pPr>
      <w:r w:rsidRPr="006546CD">
        <w:rPr>
          <w:rFonts w:ascii="Arial" w:eastAsia="NSimSun" w:hAnsi="Arial" w:cs="Arial"/>
          <w:color w:val="222222"/>
          <w:sz w:val="24"/>
          <w:szCs w:val="24"/>
        </w:rPr>
        <w:t> </w:t>
      </w:r>
    </w:p>
    <w:p w:rsidR="006546CD" w:rsidRPr="006546CD" w:rsidRDefault="006546CD" w:rsidP="006546CD">
      <w:pPr>
        <w:shd w:val="clear" w:color="auto" w:fill="FFFFFF"/>
        <w:spacing w:after="0" w:line="240" w:lineRule="auto"/>
        <w:rPr>
          <w:rFonts w:ascii="Times New Roman" w:eastAsia="NSimSun" w:hAnsi="Times New Roman" w:cs="Times New Roman"/>
          <w:color w:val="222222"/>
          <w:sz w:val="24"/>
          <w:szCs w:val="24"/>
        </w:rPr>
      </w:pPr>
      <w:r w:rsidRPr="006546CD">
        <w:rPr>
          <w:rFonts w:ascii="Arial" w:eastAsia="NSimSun" w:hAnsi="Arial" w:cs="Arial"/>
          <w:color w:val="222222"/>
          <w:sz w:val="24"/>
          <w:szCs w:val="24"/>
        </w:rPr>
        <w:t>Regards,</w:t>
      </w:r>
    </w:p>
    <w:p w:rsidR="006546CD" w:rsidRPr="006546CD" w:rsidRDefault="006546CD" w:rsidP="006546CD">
      <w:pPr>
        <w:shd w:val="clear" w:color="auto" w:fill="FFFFFF"/>
        <w:spacing w:after="0" w:line="240" w:lineRule="auto"/>
        <w:rPr>
          <w:rFonts w:ascii="Times New Roman" w:eastAsia="NSimSun" w:hAnsi="Times New Roman" w:cs="Times New Roman"/>
          <w:color w:val="222222"/>
          <w:sz w:val="24"/>
          <w:szCs w:val="24"/>
        </w:rPr>
      </w:pPr>
      <w:r w:rsidRPr="006546CD">
        <w:rPr>
          <w:rFonts w:ascii="Arial" w:eastAsia="NSimSun" w:hAnsi="Arial" w:cs="Arial"/>
          <w:color w:val="222222"/>
          <w:sz w:val="24"/>
          <w:szCs w:val="24"/>
        </w:rPr>
        <w:t>Paul.</w:t>
      </w:r>
    </w:p>
    <w:p w:rsidR="006546CD" w:rsidRPr="006546CD" w:rsidRDefault="006546CD" w:rsidP="006546CD">
      <w:pPr>
        <w:shd w:val="clear" w:color="auto" w:fill="FFFFFF"/>
        <w:spacing w:after="0" w:line="240" w:lineRule="auto"/>
        <w:rPr>
          <w:rFonts w:ascii="Times New Roman" w:eastAsia="NSimSun" w:hAnsi="Times New Roman" w:cs="Times New Roman"/>
          <w:color w:val="222222"/>
          <w:sz w:val="24"/>
          <w:szCs w:val="24"/>
        </w:rPr>
      </w:pPr>
      <w:r w:rsidRPr="006546CD">
        <w:rPr>
          <w:rFonts w:ascii="Arial" w:eastAsia="NSimSun" w:hAnsi="Arial" w:cs="Arial"/>
          <w:color w:val="222222"/>
          <w:sz w:val="24"/>
          <w:szCs w:val="24"/>
        </w:rPr>
        <w:t> </w:t>
      </w:r>
    </w:p>
    <w:p w:rsidR="006546CD" w:rsidRPr="006546CD" w:rsidRDefault="006546CD" w:rsidP="006546CD">
      <w:pPr>
        <w:shd w:val="clear" w:color="auto" w:fill="FFFFFF"/>
        <w:spacing w:after="0" w:line="240" w:lineRule="auto"/>
        <w:rPr>
          <w:rFonts w:ascii="NSimSun" w:eastAsia="NSimSun" w:hAnsi="NSimSun" w:cs="Arial"/>
          <w:color w:val="222222"/>
          <w:sz w:val="24"/>
          <w:szCs w:val="24"/>
        </w:rPr>
      </w:pPr>
      <w:r w:rsidRPr="006546CD">
        <w:rPr>
          <w:rFonts w:ascii="Arial" w:eastAsia="NSimSun" w:hAnsi="Arial" w:cs="Arial"/>
          <w:color w:val="222222"/>
          <w:sz w:val="24"/>
          <w:szCs w:val="24"/>
        </w:rPr>
        <w:t> </w:t>
      </w:r>
    </w:p>
    <w:p w:rsidR="006546CD" w:rsidRPr="006546CD" w:rsidRDefault="006546CD" w:rsidP="006546CD">
      <w:pPr>
        <w:shd w:val="clear" w:color="auto" w:fill="FFFFFF"/>
        <w:spacing w:after="0" w:line="240" w:lineRule="auto"/>
        <w:rPr>
          <w:rFonts w:ascii="NSimSun" w:eastAsia="NSimSun" w:hAnsi="NSimSun" w:cs="Arial" w:hint="eastAsia"/>
          <w:color w:val="222222"/>
          <w:sz w:val="18"/>
          <w:szCs w:val="18"/>
        </w:rPr>
      </w:pPr>
      <w:r w:rsidRPr="006546CD">
        <w:rPr>
          <w:rFonts w:ascii="NSimSun" w:eastAsia="NSimSun" w:hAnsi="NSimSun" w:cs="Arial" w:hint="eastAsia"/>
          <w:color w:val="222222"/>
          <w:sz w:val="18"/>
          <w:szCs w:val="18"/>
        </w:rPr>
        <w:t> </w:t>
      </w:r>
    </w:p>
    <w:p w:rsidR="006546CD" w:rsidRPr="006546CD" w:rsidRDefault="006546CD" w:rsidP="006546CD">
      <w:pPr>
        <w:shd w:val="clear" w:color="auto" w:fill="FFFFFF"/>
        <w:spacing w:after="0" w:line="240" w:lineRule="auto"/>
        <w:rPr>
          <w:rFonts w:ascii="NSimSun" w:eastAsia="NSimSun" w:hAnsi="NSimSun" w:cs="Arial" w:hint="eastAsia"/>
          <w:color w:val="222222"/>
          <w:sz w:val="18"/>
          <w:szCs w:val="18"/>
        </w:rPr>
      </w:pPr>
      <w:r>
        <w:rPr>
          <w:rFonts w:ascii="NSimSun" w:eastAsia="NSimSun" w:hAnsi="NSimSun" w:cs="Arial"/>
          <w:noProof/>
          <w:color w:val="222222"/>
          <w:sz w:val="18"/>
          <w:szCs w:val="18"/>
        </w:rPr>
        <mc:AlternateContent>
          <mc:Choice Requires="wps">
            <w:drawing>
              <wp:inline distT="0" distB="0" distL="0" distR="0">
                <wp:extent cx="304800" cy="304800"/>
                <wp:effectExtent l="0" t="0" r="0" b="0"/>
                <wp:docPr id="6" name="Rectangle 6" descr="https://mail.google.com/mail/u/0/?ui=2&amp;ik=acabc42893&amp;view=att&amp;th=14572988673a2703&amp;attid=0.0.1&amp;disp=emb&amp;zw&amp;atsh=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 o:spid="_x0000_s1026" alt="https://mail.google.com/mail/u/0/?ui=2&amp;ik=acabc42893&amp;view=att&amp;th=14572988673a2703&amp;attid=0.0.1&amp;disp=emb&amp;zw&amp;atsh=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DDJcnWDwMAAEwGAAAOAAAAAAAAAAAAAAAAAC4CAABkcnMvZTJvRG9j&#10;LnhtbFBLAQItABQABgAIAAAAIQBMoOks2AAAAAMBAAAPAAAAAAAAAAAAAAAAAGkFAABkcnMvZG93&#10;bnJldi54bWxQSwUGAAAAAAQABADzAAAAbgYAAAAA&#10;" filled="f" stroked="f">
                <o:lock v:ext="edit" aspectratio="t"/>
                <w10:anchorlock/>
              </v:rect>
            </w:pict>
          </mc:Fallback>
        </mc:AlternateContent>
      </w:r>
    </w:p>
    <w:p w:rsidR="006546CD" w:rsidRPr="006546CD" w:rsidRDefault="006546CD" w:rsidP="006546CD">
      <w:pPr>
        <w:shd w:val="clear" w:color="auto" w:fill="FFFFFF"/>
        <w:spacing w:after="0" w:line="240" w:lineRule="auto"/>
        <w:jc w:val="both"/>
        <w:rPr>
          <w:rFonts w:ascii="Times New Roman" w:eastAsia="NSimSun" w:hAnsi="Times New Roman" w:cs="Times New Roman" w:hint="eastAsia"/>
          <w:color w:val="222222"/>
          <w:sz w:val="24"/>
          <w:szCs w:val="24"/>
        </w:rPr>
      </w:pPr>
      <w:proofErr w:type="spellStart"/>
      <w:r w:rsidRPr="006546CD">
        <w:rPr>
          <w:rFonts w:ascii="SimSun" w:eastAsia="SimSun" w:hAnsi="SimSun" w:cs="Times New Roman"/>
          <w:color w:val="595959"/>
          <w:sz w:val="18"/>
          <w:szCs w:val="18"/>
        </w:rPr>
        <w:t>国浩律师（北京）事务所</w:t>
      </w:r>
      <w:proofErr w:type="spellEnd"/>
    </w:p>
    <w:p w:rsidR="006546CD" w:rsidRPr="006546CD" w:rsidRDefault="006546CD" w:rsidP="006546CD">
      <w:pPr>
        <w:shd w:val="clear" w:color="auto" w:fill="FFFFFF"/>
        <w:spacing w:after="0" w:line="240" w:lineRule="auto"/>
        <w:jc w:val="both"/>
        <w:rPr>
          <w:rFonts w:ascii="Times New Roman" w:eastAsia="NSimSun" w:hAnsi="Times New Roman" w:cs="Times New Roman"/>
          <w:color w:val="222222"/>
          <w:sz w:val="24"/>
          <w:szCs w:val="24"/>
        </w:rPr>
      </w:pPr>
      <w:r w:rsidRPr="006546CD">
        <w:rPr>
          <w:rFonts w:ascii="Times New Roman" w:eastAsia="NSimSun" w:hAnsi="Times New Roman" w:cs="Times New Roman"/>
          <w:color w:val="595959"/>
          <w:sz w:val="18"/>
          <w:szCs w:val="18"/>
        </w:rPr>
        <w:t>地址：北京市朝阳区东三环北路</w:t>
      </w:r>
      <w:r w:rsidRPr="006546CD">
        <w:rPr>
          <w:rFonts w:ascii="Calibri" w:eastAsia="NSimSun" w:hAnsi="Calibri" w:cs="Times New Roman"/>
          <w:color w:val="595959"/>
          <w:sz w:val="18"/>
          <w:szCs w:val="18"/>
        </w:rPr>
        <w:t>38</w:t>
      </w:r>
      <w:r w:rsidRPr="006546CD">
        <w:rPr>
          <w:rFonts w:ascii="Times New Roman" w:eastAsia="NSimSun" w:hAnsi="Times New Roman" w:cs="Times New Roman"/>
          <w:color w:val="595959"/>
          <w:sz w:val="18"/>
          <w:szCs w:val="18"/>
        </w:rPr>
        <w:t>号泰康大厦</w:t>
      </w:r>
      <w:r w:rsidRPr="006546CD">
        <w:rPr>
          <w:rFonts w:ascii="Calibri" w:eastAsia="NSimSun" w:hAnsi="Calibri" w:cs="Times New Roman"/>
          <w:color w:val="595959"/>
          <w:sz w:val="18"/>
          <w:szCs w:val="18"/>
        </w:rPr>
        <w:t>9</w:t>
      </w:r>
      <w:r w:rsidRPr="006546CD">
        <w:rPr>
          <w:rFonts w:ascii="Times New Roman" w:eastAsia="NSimSun" w:hAnsi="Times New Roman" w:cs="Times New Roman"/>
          <w:color w:val="595959"/>
          <w:sz w:val="18"/>
          <w:szCs w:val="18"/>
        </w:rPr>
        <w:t>层</w:t>
      </w:r>
    </w:p>
    <w:p w:rsidR="006546CD" w:rsidRPr="006546CD" w:rsidRDefault="006546CD" w:rsidP="006546CD">
      <w:pPr>
        <w:shd w:val="clear" w:color="auto" w:fill="FFFFFF"/>
        <w:spacing w:after="0" w:line="240" w:lineRule="auto"/>
        <w:jc w:val="both"/>
        <w:rPr>
          <w:rFonts w:ascii="Times New Roman" w:eastAsia="NSimSun" w:hAnsi="Times New Roman" w:cs="Times New Roman"/>
          <w:color w:val="222222"/>
          <w:sz w:val="24"/>
          <w:szCs w:val="24"/>
        </w:rPr>
      </w:pPr>
      <w:r w:rsidRPr="006546CD">
        <w:rPr>
          <w:rFonts w:ascii="Times New Roman" w:eastAsia="NSimSun" w:hAnsi="Times New Roman" w:cs="Times New Roman"/>
          <w:color w:val="595959"/>
          <w:sz w:val="18"/>
          <w:szCs w:val="18"/>
        </w:rPr>
        <w:t>邮编：</w:t>
      </w:r>
      <w:r w:rsidRPr="006546CD">
        <w:rPr>
          <w:rFonts w:ascii="Calibri" w:eastAsia="NSimSun" w:hAnsi="Calibri" w:cs="Times New Roman"/>
          <w:color w:val="595959"/>
          <w:sz w:val="18"/>
          <w:szCs w:val="18"/>
        </w:rPr>
        <w:t>100026</w:t>
      </w:r>
    </w:p>
    <w:p w:rsidR="006546CD" w:rsidRPr="006546CD" w:rsidRDefault="006546CD" w:rsidP="006546CD">
      <w:pPr>
        <w:shd w:val="clear" w:color="auto" w:fill="FFFFFF"/>
        <w:spacing w:after="0" w:line="240" w:lineRule="auto"/>
        <w:jc w:val="both"/>
        <w:rPr>
          <w:rFonts w:ascii="Times New Roman" w:eastAsia="NSimSun" w:hAnsi="Times New Roman" w:cs="Times New Roman"/>
          <w:color w:val="222222"/>
          <w:sz w:val="24"/>
          <w:szCs w:val="24"/>
        </w:rPr>
      </w:pPr>
      <w:proofErr w:type="spellStart"/>
      <w:r w:rsidRPr="006546CD">
        <w:rPr>
          <w:rFonts w:ascii="Times New Roman" w:eastAsia="NSimSun" w:hAnsi="Times New Roman" w:cs="Times New Roman"/>
          <w:color w:val="595959"/>
          <w:sz w:val="18"/>
          <w:szCs w:val="18"/>
        </w:rPr>
        <w:t>电话</w:t>
      </w:r>
      <w:proofErr w:type="spellEnd"/>
      <w:proofErr w:type="gramStart"/>
      <w:r w:rsidRPr="006546CD">
        <w:rPr>
          <w:rFonts w:ascii="Times New Roman" w:eastAsia="NSimSun" w:hAnsi="Times New Roman" w:cs="Times New Roman"/>
          <w:color w:val="595959"/>
          <w:sz w:val="18"/>
          <w:szCs w:val="18"/>
        </w:rPr>
        <w:t>：</w:t>
      </w:r>
      <w:r w:rsidRPr="006546CD">
        <w:rPr>
          <w:rFonts w:ascii="Calibri" w:eastAsia="NSimSun" w:hAnsi="Calibri" w:cs="Times New Roman"/>
          <w:color w:val="595959"/>
          <w:sz w:val="18"/>
          <w:szCs w:val="18"/>
        </w:rPr>
        <w:t>(</w:t>
      </w:r>
      <w:proofErr w:type="gramEnd"/>
      <w:r w:rsidRPr="006546CD">
        <w:rPr>
          <w:rFonts w:ascii="Calibri" w:eastAsia="NSimSun" w:hAnsi="Calibri" w:cs="Times New Roman"/>
          <w:color w:val="595959"/>
          <w:sz w:val="18"/>
          <w:szCs w:val="18"/>
        </w:rPr>
        <w:t>+86)(10) 6589 0699</w:t>
      </w:r>
    </w:p>
    <w:p w:rsidR="006546CD" w:rsidRPr="006546CD" w:rsidRDefault="006546CD" w:rsidP="006546CD">
      <w:pPr>
        <w:shd w:val="clear" w:color="auto" w:fill="FFFFFF"/>
        <w:spacing w:after="0" w:line="240" w:lineRule="auto"/>
        <w:jc w:val="both"/>
        <w:rPr>
          <w:rFonts w:ascii="Times New Roman" w:eastAsia="NSimSun" w:hAnsi="Times New Roman" w:cs="Times New Roman"/>
          <w:color w:val="222222"/>
          <w:sz w:val="24"/>
          <w:szCs w:val="24"/>
        </w:rPr>
      </w:pPr>
      <w:proofErr w:type="spellStart"/>
      <w:r w:rsidRPr="006546CD">
        <w:rPr>
          <w:rFonts w:ascii="Times New Roman" w:eastAsia="NSimSun" w:hAnsi="Times New Roman" w:cs="Times New Roman"/>
          <w:color w:val="595959"/>
          <w:sz w:val="18"/>
          <w:szCs w:val="18"/>
        </w:rPr>
        <w:t>传真</w:t>
      </w:r>
      <w:proofErr w:type="spellEnd"/>
      <w:proofErr w:type="gramStart"/>
      <w:r w:rsidRPr="006546CD">
        <w:rPr>
          <w:rFonts w:ascii="Times New Roman" w:eastAsia="NSimSun" w:hAnsi="Times New Roman" w:cs="Times New Roman"/>
          <w:color w:val="595959"/>
          <w:sz w:val="18"/>
          <w:szCs w:val="18"/>
        </w:rPr>
        <w:t>：</w:t>
      </w:r>
      <w:r w:rsidRPr="006546CD">
        <w:rPr>
          <w:rFonts w:ascii="Calibri" w:eastAsia="NSimSun" w:hAnsi="Calibri" w:cs="Times New Roman"/>
          <w:color w:val="595959"/>
          <w:sz w:val="18"/>
          <w:szCs w:val="18"/>
        </w:rPr>
        <w:t>(</w:t>
      </w:r>
      <w:proofErr w:type="gramEnd"/>
      <w:r w:rsidRPr="006546CD">
        <w:rPr>
          <w:rFonts w:ascii="Calibri" w:eastAsia="NSimSun" w:hAnsi="Calibri" w:cs="Times New Roman"/>
          <w:color w:val="595959"/>
          <w:sz w:val="18"/>
          <w:szCs w:val="18"/>
        </w:rPr>
        <w:t>+86)(10) 6517 6800</w:t>
      </w:r>
    </w:p>
    <w:p w:rsidR="006546CD" w:rsidRPr="006546CD" w:rsidRDefault="006546CD" w:rsidP="006546CD">
      <w:pPr>
        <w:shd w:val="clear" w:color="auto" w:fill="FFFFFF"/>
        <w:spacing w:after="0" w:line="240" w:lineRule="auto"/>
        <w:jc w:val="both"/>
        <w:rPr>
          <w:rFonts w:ascii="Times New Roman" w:eastAsia="NSimSun" w:hAnsi="Times New Roman" w:cs="Times New Roman"/>
          <w:color w:val="222222"/>
          <w:sz w:val="24"/>
          <w:szCs w:val="24"/>
        </w:rPr>
      </w:pPr>
      <w:proofErr w:type="spellStart"/>
      <w:r w:rsidRPr="006546CD">
        <w:rPr>
          <w:rFonts w:ascii="Times New Roman" w:eastAsia="NSimSun" w:hAnsi="Times New Roman" w:cs="Times New Roman"/>
          <w:color w:val="595959"/>
          <w:sz w:val="18"/>
          <w:szCs w:val="18"/>
        </w:rPr>
        <w:t>直线</w:t>
      </w:r>
      <w:proofErr w:type="spellEnd"/>
      <w:proofErr w:type="gramStart"/>
      <w:r w:rsidRPr="006546CD">
        <w:rPr>
          <w:rFonts w:ascii="Times New Roman" w:eastAsia="NSimSun" w:hAnsi="Times New Roman" w:cs="Times New Roman"/>
          <w:color w:val="595959"/>
          <w:sz w:val="18"/>
          <w:szCs w:val="18"/>
        </w:rPr>
        <w:t>：</w:t>
      </w:r>
      <w:r w:rsidRPr="006546CD">
        <w:rPr>
          <w:rFonts w:ascii="Calibri" w:eastAsia="NSimSun" w:hAnsi="Calibri" w:cs="Times New Roman"/>
          <w:color w:val="595959"/>
          <w:sz w:val="18"/>
          <w:szCs w:val="18"/>
        </w:rPr>
        <w:t>(</w:t>
      </w:r>
      <w:proofErr w:type="gramEnd"/>
      <w:r w:rsidRPr="006546CD">
        <w:rPr>
          <w:rFonts w:ascii="Calibri" w:eastAsia="NSimSun" w:hAnsi="Calibri" w:cs="Times New Roman"/>
          <w:color w:val="595959"/>
          <w:sz w:val="18"/>
          <w:szCs w:val="18"/>
        </w:rPr>
        <w:t>+86)(10) 6589 0537</w:t>
      </w:r>
    </w:p>
    <w:p w:rsidR="006546CD" w:rsidRPr="006546CD" w:rsidRDefault="006546CD" w:rsidP="006546CD">
      <w:pPr>
        <w:shd w:val="clear" w:color="auto" w:fill="FFFFFF"/>
        <w:spacing w:after="0" w:line="240" w:lineRule="auto"/>
        <w:jc w:val="both"/>
        <w:rPr>
          <w:rFonts w:ascii="Times New Roman" w:eastAsia="NSimSun" w:hAnsi="Times New Roman" w:cs="Times New Roman"/>
          <w:color w:val="222222"/>
          <w:sz w:val="24"/>
          <w:szCs w:val="24"/>
        </w:rPr>
      </w:pPr>
      <w:r w:rsidRPr="006546CD">
        <w:rPr>
          <w:rFonts w:ascii="Times New Roman" w:eastAsia="NSimSun" w:hAnsi="Times New Roman" w:cs="Times New Roman"/>
          <w:color w:val="595959"/>
          <w:sz w:val="18"/>
          <w:szCs w:val="18"/>
        </w:rPr>
        <w:t>邮件：</w:t>
      </w:r>
      <w:hyperlink r:id="rId7" w:tgtFrame="_blank" w:history="1">
        <w:r w:rsidRPr="006546CD">
          <w:rPr>
            <w:rFonts w:ascii="Calibri" w:eastAsia="NSimSun" w:hAnsi="Calibri" w:cs="Times New Roman"/>
            <w:color w:val="0000FF"/>
            <w:sz w:val="18"/>
            <w:szCs w:val="18"/>
            <w:u w:val="single"/>
          </w:rPr>
          <w:t>huanghao@grandall.com.cn</w:t>
        </w:r>
      </w:hyperlink>
    </w:p>
    <w:p w:rsidR="006546CD" w:rsidRPr="006546CD" w:rsidRDefault="006546CD" w:rsidP="006546CD">
      <w:pPr>
        <w:shd w:val="clear" w:color="auto" w:fill="FFFFFF"/>
        <w:spacing w:after="0" w:line="240" w:lineRule="auto"/>
        <w:jc w:val="both"/>
        <w:rPr>
          <w:rFonts w:ascii="Times New Roman" w:eastAsia="NSimSun" w:hAnsi="Times New Roman" w:cs="Times New Roman"/>
          <w:color w:val="222222"/>
          <w:sz w:val="24"/>
          <w:szCs w:val="24"/>
        </w:rPr>
      </w:pPr>
      <w:proofErr w:type="spellStart"/>
      <w:r w:rsidRPr="006546CD">
        <w:rPr>
          <w:rFonts w:ascii="Times New Roman" w:eastAsia="NSimSun" w:hAnsi="Times New Roman" w:cs="Times New Roman"/>
          <w:color w:val="595959"/>
          <w:sz w:val="18"/>
          <w:szCs w:val="18"/>
        </w:rPr>
        <w:t>网址：</w:t>
      </w:r>
      <w:hyperlink r:id="rId8" w:tgtFrame="_blank" w:history="1">
        <w:r w:rsidRPr="006546CD">
          <w:rPr>
            <w:rFonts w:ascii="Calibri" w:eastAsia="NSimSun" w:hAnsi="Calibri" w:cs="Times New Roman"/>
            <w:color w:val="0000FF"/>
            <w:sz w:val="18"/>
            <w:szCs w:val="18"/>
            <w:u w:val="single"/>
          </w:rPr>
          <w:t>http</w:t>
        </w:r>
        <w:proofErr w:type="spellEnd"/>
        <w:r w:rsidRPr="006546CD">
          <w:rPr>
            <w:rFonts w:ascii="Calibri" w:eastAsia="NSimSun" w:hAnsi="Calibri" w:cs="Times New Roman"/>
            <w:color w:val="0000FF"/>
            <w:sz w:val="18"/>
            <w:szCs w:val="18"/>
            <w:u w:val="single"/>
          </w:rPr>
          <w:t>://www.grandall.com.cn</w:t>
        </w:r>
      </w:hyperlink>
    </w:p>
    <w:p w:rsidR="006546CD" w:rsidRPr="006546CD" w:rsidRDefault="006546CD" w:rsidP="006546CD">
      <w:pPr>
        <w:shd w:val="clear" w:color="auto" w:fill="FFFFFF"/>
        <w:spacing w:after="0" w:line="240" w:lineRule="auto"/>
        <w:jc w:val="both"/>
        <w:rPr>
          <w:rFonts w:ascii="Times New Roman" w:eastAsia="NSimSun" w:hAnsi="Times New Roman" w:cs="Times New Roman"/>
          <w:color w:val="222222"/>
          <w:sz w:val="24"/>
          <w:szCs w:val="24"/>
        </w:rPr>
      </w:pPr>
      <w:proofErr w:type="spellStart"/>
      <w:r w:rsidRPr="006546CD">
        <w:rPr>
          <w:rFonts w:ascii="Times New Roman" w:eastAsia="NSimSun" w:hAnsi="Times New Roman" w:cs="Times New Roman"/>
          <w:b/>
          <w:bCs/>
          <w:color w:val="FF0000"/>
          <w:sz w:val="18"/>
          <w:szCs w:val="18"/>
        </w:rPr>
        <w:t>北京</w:t>
      </w:r>
      <w:proofErr w:type="spellEnd"/>
      <w:r w:rsidRPr="006546CD">
        <w:rPr>
          <w:rFonts w:ascii="Calibri" w:eastAsia="NSimSun" w:hAnsi="Calibri" w:cs="Times New Roman"/>
          <w:color w:val="595959"/>
          <w:sz w:val="18"/>
          <w:szCs w:val="18"/>
        </w:rPr>
        <w:t> </w:t>
      </w:r>
      <w:r w:rsidRPr="006546CD">
        <w:rPr>
          <w:rFonts w:ascii="Times New Roman" w:eastAsia="NSimSun" w:hAnsi="Times New Roman" w:cs="Times New Roman"/>
          <w:color w:val="595959"/>
          <w:sz w:val="18"/>
          <w:szCs w:val="18"/>
        </w:rPr>
        <w:t xml:space="preserve">　</w:t>
      </w:r>
      <w:r w:rsidRPr="006546CD">
        <w:rPr>
          <w:rFonts w:ascii="Calibri" w:eastAsia="NSimSun" w:hAnsi="Calibri" w:cs="Times New Roman"/>
          <w:color w:val="595959"/>
          <w:sz w:val="18"/>
          <w:szCs w:val="18"/>
        </w:rPr>
        <w:t> </w:t>
      </w:r>
      <w:proofErr w:type="spellStart"/>
      <w:r w:rsidRPr="006546CD">
        <w:rPr>
          <w:rFonts w:ascii="Times New Roman" w:eastAsia="NSimSun" w:hAnsi="Times New Roman" w:cs="Times New Roman"/>
          <w:color w:val="595959"/>
          <w:sz w:val="18"/>
          <w:szCs w:val="18"/>
        </w:rPr>
        <w:t>上海</w:t>
      </w:r>
      <w:proofErr w:type="spellEnd"/>
      <w:r w:rsidRPr="006546CD">
        <w:rPr>
          <w:rFonts w:ascii="Calibri" w:eastAsia="NSimSun" w:hAnsi="Calibri" w:cs="Times New Roman"/>
          <w:color w:val="595959"/>
          <w:sz w:val="18"/>
          <w:szCs w:val="18"/>
        </w:rPr>
        <w:t> </w:t>
      </w:r>
      <w:r w:rsidRPr="006546CD">
        <w:rPr>
          <w:rFonts w:ascii="Times New Roman" w:eastAsia="NSimSun" w:hAnsi="Times New Roman" w:cs="Times New Roman"/>
          <w:color w:val="595959"/>
          <w:sz w:val="18"/>
          <w:szCs w:val="18"/>
        </w:rPr>
        <w:t xml:space="preserve">　</w:t>
      </w:r>
      <w:r w:rsidRPr="006546CD">
        <w:rPr>
          <w:rFonts w:ascii="Calibri" w:eastAsia="NSimSun" w:hAnsi="Calibri" w:cs="Times New Roman"/>
          <w:color w:val="595959"/>
          <w:sz w:val="18"/>
          <w:szCs w:val="18"/>
        </w:rPr>
        <w:t> </w:t>
      </w:r>
      <w:proofErr w:type="spellStart"/>
      <w:r w:rsidRPr="006546CD">
        <w:rPr>
          <w:rFonts w:ascii="Times New Roman" w:eastAsia="NSimSun" w:hAnsi="Times New Roman" w:cs="Times New Roman"/>
          <w:color w:val="595959"/>
          <w:sz w:val="18"/>
          <w:szCs w:val="18"/>
        </w:rPr>
        <w:t>深圳</w:t>
      </w:r>
      <w:proofErr w:type="spellEnd"/>
      <w:r w:rsidRPr="006546CD">
        <w:rPr>
          <w:rFonts w:ascii="Calibri" w:eastAsia="NSimSun" w:hAnsi="Calibri" w:cs="Times New Roman"/>
          <w:color w:val="595959"/>
          <w:sz w:val="18"/>
          <w:szCs w:val="18"/>
        </w:rPr>
        <w:t> </w:t>
      </w:r>
      <w:r w:rsidRPr="006546CD">
        <w:rPr>
          <w:rFonts w:ascii="Times New Roman" w:eastAsia="NSimSun" w:hAnsi="Times New Roman" w:cs="Times New Roman"/>
          <w:color w:val="595959"/>
          <w:sz w:val="18"/>
          <w:szCs w:val="18"/>
        </w:rPr>
        <w:t xml:space="preserve">　</w:t>
      </w:r>
      <w:r w:rsidRPr="006546CD">
        <w:rPr>
          <w:rFonts w:ascii="Calibri" w:eastAsia="NSimSun" w:hAnsi="Calibri" w:cs="Times New Roman"/>
          <w:color w:val="595959"/>
          <w:sz w:val="18"/>
          <w:szCs w:val="18"/>
        </w:rPr>
        <w:t> </w:t>
      </w:r>
      <w:proofErr w:type="spellStart"/>
      <w:r w:rsidRPr="006546CD">
        <w:rPr>
          <w:rFonts w:ascii="Times New Roman" w:eastAsia="NSimSun" w:hAnsi="Times New Roman" w:cs="Times New Roman"/>
          <w:color w:val="595959"/>
          <w:sz w:val="18"/>
          <w:szCs w:val="18"/>
        </w:rPr>
        <w:t>杭州</w:t>
      </w:r>
      <w:proofErr w:type="spellEnd"/>
      <w:r w:rsidRPr="006546CD">
        <w:rPr>
          <w:rFonts w:ascii="Calibri" w:eastAsia="NSimSun" w:hAnsi="Calibri" w:cs="Times New Roman"/>
          <w:color w:val="595959"/>
          <w:sz w:val="18"/>
          <w:szCs w:val="18"/>
        </w:rPr>
        <w:t> </w:t>
      </w:r>
      <w:r w:rsidRPr="006546CD">
        <w:rPr>
          <w:rFonts w:ascii="Times New Roman" w:eastAsia="NSimSun" w:hAnsi="Times New Roman" w:cs="Times New Roman"/>
          <w:color w:val="595959"/>
          <w:sz w:val="18"/>
          <w:szCs w:val="18"/>
        </w:rPr>
        <w:t xml:space="preserve">　</w:t>
      </w:r>
      <w:r w:rsidRPr="006546CD">
        <w:rPr>
          <w:rFonts w:ascii="Calibri" w:eastAsia="NSimSun" w:hAnsi="Calibri" w:cs="Times New Roman"/>
          <w:color w:val="595959"/>
          <w:sz w:val="18"/>
          <w:szCs w:val="18"/>
        </w:rPr>
        <w:t> </w:t>
      </w:r>
      <w:proofErr w:type="spellStart"/>
      <w:r w:rsidRPr="006546CD">
        <w:rPr>
          <w:rFonts w:ascii="Times New Roman" w:eastAsia="NSimSun" w:hAnsi="Times New Roman" w:cs="Times New Roman"/>
          <w:color w:val="595959"/>
          <w:sz w:val="18"/>
          <w:szCs w:val="18"/>
        </w:rPr>
        <w:t>广州</w:t>
      </w:r>
      <w:proofErr w:type="spellEnd"/>
      <w:r w:rsidRPr="006546CD">
        <w:rPr>
          <w:rFonts w:ascii="Calibri" w:eastAsia="NSimSun" w:hAnsi="Calibri" w:cs="Times New Roman"/>
          <w:color w:val="595959"/>
          <w:sz w:val="18"/>
          <w:szCs w:val="18"/>
        </w:rPr>
        <w:t> </w:t>
      </w:r>
      <w:r w:rsidRPr="006546CD">
        <w:rPr>
          <w:rFonts w:ascii="Times New Roman" w:eastAsia="NSimSun" w:hAnsi="Times New Roman" w:cs="Times New Roman"/>
          <w:color w:val="595959"/>
          <w:sz w:val="18"/>
          <w:szCs w:val="18"/>
        </w:rPr>
        <w:t xml:space="preserve">　</w:t>
      </w:r>
      <w:r w:rsidRPr="006546CD">
        <w:rPr>
          <w:rFonts w:ascii="Calibri" w:eastAsia="NSimSun" w:hAnsi="Calibri" w:cs="Times New Roman"/>
          <w:color w:val="595959"/>
          <w:sz w:val="18"/>
          <w:szCs w:val="18"/>
        </w:rPr>
        <w:t> </w:t>
      </w:r>
      <w:proofErr w:type="spellStart"/>
      <w:r w:rsidRPr="006546CD">
        <w:rPr>
          <w:rFonts w:ascii="Times New Roman" w:eastAsia="NSimSun" w:hAnsi="Times New Roman" w:cs="Times New Roman"/>
          <w:color w:val="595959"/>
          <w:sz w:val="18"/>
          <w:szCs w:val="18"/>
        </w:rPr>
        <w:t>昆明</w:t>
      </w:r>
      <w:proofErr w:type="spellEnd"/>
      <w:r w:rsidRPr="006546CD">
        <w:rPr>
          <w:rFonts w:ascii="Calibri" w:eastAsia="NSimSun" w:hAnsi="Calibri" w:cs="Times New Roman"/>
          <w:color w:val="595959"/>
          <w:sz w:val="18"/>
          <w:szCs w:val="18"/>
        </w:rPr>
        <w:t> </w:t>
      </w:r>
      <w:r w:rsidRPr="006546CD">
        <w:rPr>
          <w:rFonts w:ascii="Times New Roman" w:eastAsia="NSimSun" w:hAnsi="Times New Roman" w:cs="Times New Roman"/>
          <w:color w:val="595959"/>
          <w:sz w:val="18"/>
          <w:szCs w:val="18"/>
        </w:rPr>
        <w:t xml:space="preserve">　</w:t>
      </w:r>
      <w:r w:rsidRPr="006546CD">
        <w:rPr>
          <w:rFonts w:ascii="Calibri" w:eastAsia="NSimSun" w:hAnsi="Calibri" w:cs="Times New Roman"/>
          <w:color w:val="595959"/>
          <w:sz w:val="18"/>
          <w:szCs w:val="18"/>
        </w:rPr>
        <w:t> </w:t>
      </w:r>
      <w:proofErr w:type="spellStart"/>
      <w:r w:rsidRPr="006546CD">
        <w:rPr>
          <w:rFonts w:ascii="Times New Roman" w:eastAsia="NSimSun" w:hAnsi="Times New Roman" w:cs="Times New Roman"/>
          <w:color w:val="595959"/>
          <w:sz w:val="18"/>
          <w:szCs w:val="18"/>
        </w:rPr>
        <w:t>天津</w:t>
      </w:r>
      <w:proofErr w:type="spellEnd"/>
      <w:r w:rsidRPr="006546CD">
        <w:rPr>
          <w:rFonts w:ascii="Calibri" w:eastAsia="NSimSun" w:hAnsi="Calibri" w:cs="Times New Roman"/>
          <w:color w:val="595959"/>
          <w:sz w:val="18"/>
          <w:szCs w:val="18"/>
        </w:rPr>
        <w:t> </w:t>
      </w:r>
      <w:r w:rsidRPr="006546CD">
        <w:rPr>
          <w:rFonts w:ascii="Times New Roman" w:eastAsia="NSimSun" w:hAnsi="Times New Roman" w:cs="Times New Roman"/>
          <w:color w:val="595959"/>
          <w:sz w:val="18"/>
          <w:szCs w:val="18"/>
        </w:rPr>
        <w:t xml:space="preserve">　</w:t>
      </w:r>
      <w:r w:rsidRPr="006546CD">
        <w:rPr>
          <w:rFonts w:ascii="Calibri" w:eastAsia="NSimSun" w:hAnsi="Calibri" w:cs="Times New Roman"/>
          <w:color w:val="595959"/>
          <w:sz w:val="18"/>
          <w:szCs w:val="18"/>
        </w:rPr>
        <w:t> </w:t>
      </w:r>
      <w:proofErr w:type="spellStart"/>
      <w:r w:rsidRPr="006546CD">
        <w:rPr>
          <w:rFonts w:ascii="Times New Roman" w:eastAsia="NSimSun" w:hAnsi="Times New Roman" w:cs="Times New Roman"/>
          <w:color w:val="595959"/>
          <w:sz w:val="18"/>
          <w:szCs w:val="18"/>
        </w:rPr>
        <w:t>成都</w:t>
      </w:r>
      <w:proofErr w:type="spellEnd"/>
      <w:r w:rsidRPr="006546CD">
        <w:rPr>
          <w:rFonts w:ascii="Calibri" w:eastAsia="NSimSun" w:hAnsi="Calibri" w:cs="Times New Roman"/>
          <w:color w:val="595959"/>
          <w:sz w:val="18"/>
          <w:szCs w:val="18"/>
        </w:rPr>
        <w:t> </w:t>
      </w:r>
      <w:r w:rsidRPr="006546CD">
        <w:rPr>
          <w:rFonts w:ascii="Times New Roman" w:eastAsia="NSimSun" w:hAnsi="Times New Roman" w:cs="Times New Roman"/>
          <w:color w:val="595959"/>
          <w:sz w:val="18"/>
          <w:szCs w:val="18"/>
        </w:rPr>
        <w:t xml:space="preserve">　</w:t>
      </w:r>
      <w:r w:rsidRPr="006546CD">
        <w:rPr>
          <w:rFonts w:ascii="Calibri" w:eastAsia="NSimSun" w:hAnsi="Calibri" w:cs="Times New Roman"/>
          <w:color w:val="595959"/>
          <w:sz w:val="18"/>
          <w:szCs w:val="18"/>
        </w:rPr>
        <w:t> </w:t>
      </w:r>
      <w:proofErr w:type="spellStart"/>
      <w:r w:rsidRPr="006546CD">
        <w:rPr>
          <w:rFonts w:ascii="Times New Roman" w:eastAsia="NSimSun" w:hAnsi="Times New Roman" w:cs="Times New Roman"/>
          <w:color w:val="595959"/>
          <w:sz w:val="18"/>
          <w:szCs w:val="18"/>
        </w:rPr>
        <w:t>宁波</w:t>
      </w:r>
      <w:proofErr w:type="spellEnd"/>
      <w:r w:rsidRPr="006546CD">
        <w:rPr>
          <w:rFonts w:ascii="Calibri" w:eastAsia="NSimSun" w:hAnsi="Calibri" w:cs="Times New Roman"/>
          <w:color w:val="595959"/>
          <w:sz w:val="18"/>
          <w:szCs w:val="18"/>
        </w:rPr>
        <w:t> </w:t>
      </w:r>
      <w:r w:rsidRPr="006546CD">
        <w:rPr>
          <w:rFonts w:ascii="Times New Roman" w:eastAsia="NSimSun" w:hAnsi="Times New Roman" w:cs="Times New Roman"/>
          <w:color w:val="595959"/>
          <w:sz w:val="18"/>
          <w:szCs w:val="18"/>
        </w:rPr>
        <w:t xml:space="preserve">　</w:t>
      </w:r>
      <w:r w:rsidRPr="006546CD">
        <w:rPr>
          <w:rFonts w:ascii="Calibri" w:eastAsia="NSimSun" w:hAnsi="Calibri" w:cs="Times New Roman"/>
          <w:color w:val="595959"/>
          <w:sz w:val="18"/>
          <w:szCs w:val="18"/>
        </w:rPr>
        <w:t> </w:t>
      </w:r>
      <w:proofErr w:type="spellStart"/>
      <w:r w:rsidRPr="006546CD">
        <w:rPr>
          <w:rFonts w:ascii="Times New Roman" w:eastAsia="NSimSun" w:hAnsi="Times New Roman" w:cs="Times New Roman"/>
          <w:color w:val="595959"/>
          <w:sz w:val="18"/>
          <w:szCs w:val="18"/>
        </w:rPr>
        <w:t>福州</w:t>
      </w:r>
      <w:proofErr w:type="spellEnd"/>
      <w:r w:rsidRPr="006546CD">
        <w:rPr>
          <w:rFonts w:ascii="Calibri" w:eastAsia="NSimSun" w:hAnsi="Calibri" w:cs="Times New Roman"/>
          <w:color w:val="595959"/>
          <w:sz w:val="18"/>
          <w:szCs w:val="18"/>
        </w:rPr>
        <w:t> </w:t>
      </w:r>
      <w:r w:rsidRPr="006546CD">
        <w:rPr>
          <w:rFonts w:ascii="Times New Roman" w:eastAsia="NSimSun" w:hAnsi="Times New Roman" w:cs="Times New Roman"/>
          <w:color w:val="595959"/>
          <w:sz w:val="18"/>
          <w:szCs w:val="18"/>
        </w:rPr>
        <w:t xml:space="preserve">　</w:t>
      </w:r>
      <w:r w:rsidRPr="006546CD">
        <w:rPr>
          <w:rFonts w:ascii="Calibri" w:eastAsia="NSimSun" w:hAnsi="Calibri" w:cs="Times New Roman"/>
          <w:color w:val="595959"/>
          <w:sz w:val="18"/>
          <w:szCs w:val="18"/>
        </w:rPr>
        <w:t> </w:t>
      </w:r>
      <w:proofErr w:type="spellStart"/>
      <w:r w:rsidRPr="006546CD">
        <w:rPr>
          <w:rFonts w:ascii="Times New Roman" w:eastAsia="NSimSun" w:hAnsi="Times New Roman" w:cs="Times New Roman"/>
          <w:color w:val="595959"/>
          <w:sz w:val="18"/>
          <w:szCs w:val="18"/>
        </w:rPr>
        <w:t>西安</w:t>
      </w:r>
      <w:proofErr w:type="spellEnd"/>
      <w:proofErr w:type="gramStart"/>
      <w:r w:rsidRPr="006546CD">
        <w:rPr>
          <w:rFonts w:ascii="Times New Roman" w:eastAsia="NSimSun" w:hAnsi="Times New Roman" w:cs="Times New Roman"/>
          <w:color w:val="595959"/>
          <w:sz w:val="18"/>
          <w:szCs w:val="18"/>
        </w:rPr>
        <w:t xml:space="preserve">　</w:t>
      </w:r>
      <w:r w:rsidRPr="006546CD">
        <w:rPr>
          <w:rFonts w:ascii="Calibri" w:eastAsia="NSimSun" w:hAnsi="Calibri" w:cs="Times New Roman"/>
          <w:color w:val="595959"/>
          <w:sz w:val="18"/>
          <w:szCs w:val="18"/>
        </w:rPr>
        <w:t> </w:t>
      </w:r>
      <w:proofErr w:type="spellStart"/>
      <w:r w:rsidRPr="006546CD">
        <w:rPr>
          <w:rFonts w:ascii="Times New Roman" w:eastAsia="NSimSun" w:hAnsi="Times New Roman" w:cs="Times New Roman"/>
          <w:color w:val="595959"/>
          <w:sz w:val="18"/>
          <w:szCs w:val="18"/>
        </w:rPr>
        <w:t>南京</w:t>
      </w:r>
      <w:proofErr w:type="spellEnd"/>
      <w:proofErr w:type="gramEnd"/>
      <w:r w:rsidRPr="006546CD">
        <w:rPr>
          <w:rFonts w:ascii="Calibri" w:eastAsia="NSimSun" w:hAnsi="Calibri" w:cs="Times New Roman"/>
          <w:color w:val="595959"/>
          <w:sz w:val="18"/>
          <w:szCs w:val="18"/>
        </w:rPr>
        <w:t> </w:t>
      </w:r>
      <w:r w:rsidRPr="006546CD">
        <w:rPr>
          <w:rFonts w:ascii="Times New Roman" w:eastAsia="NSimSun" w:hAnsi="Times New Roman" w:cs="Times New Roman"/>
          <w:color w:val="595959"/>
          <w:sz w:val="18"/>
          <w:szCs w:val="18"/>
        </w:rPr>
        <w:t xml:space="preserve">　</w:t>
      </w:r>
      <w:r w:rsidRPr="006546CD">
        <w:rPr>
          <w:rFonts w:ascii="Calibri" w:eastAsia="NSimSun" w:hAnsi="Calibri" w:cs="Times New Roman"/>
          <w:color w:val="595959"/>
          <w:sz w:val="18"/>
          <w:szCs w:val="18"/>
        </w:rPr>
        <w:t> </w:t>
      </w:r>
      <w:proofErr w:type="spellStart"/>
      <w:r w:rsidRPr="006546CD">
        <w:rPr>
          <w:rFonts w:ascii="Times New Roman" w:eastAsia="NSimSun" w:hAnsi="Times New Roman" w:cs="Times New Roman"/>
          <w:color w:val="595959"/>
          <w:sz w:val="18"/>
          <w:szCs w:val="18"/>
        </w:rPr>
        <w:t>南宁</w:t>
      </w:r>
      <w:proofErr w:type="spellEnd"/>
      <w:r w:rsidRPr="006546CD">
        <w:rPr>
          <w:rFonts w:ascii="Calibri" w:eastAsia="NSimSun" w:hAnsi="Calibri" w:cs="Times New Roman"/>
          <w:color w:val="595959"/>
          <w:sz w:val="18"/>
          <w:szCs w:val="18"/>
        </w:rPr>
        <w:t> </w:t>
      </w:r>
      <w:r w:rsidRPr="006546CD">
        <w:rPr>
          <w:rFonts w:ascii="Times New Roman" w:eastAsia="NSimSun" w:hAnsi="Times New Roman" w:cs="Times New Roman"/>
          <w:color w:val="595959"/>
          <w:sz w:val="18"/>
          <w:szCs w:val="18"/>
        </w:rPr>
        <w:t xml:space="preserve">　</w:t>
      </w:r>
      <w:r w:rsidRPr="006546CD">
        <w:rPr>
          <w:rFonts w:ascii="Calibri" w:eastAsia="NSimSun" w:hAnsi="Calibri" w:cs="Times New Roman"/>
          <w:color w:val="595959"/>
          <w:sz w:val="18"/>
          <w:szCs w:val="18"/>
        </w:rPr>
        <w:t> </w:t>
      </w:r>
      <w:proofErr w:type="spellStart"/>
      <w:r w:rsidRPr="006546CD">
        <w:rPr>
          <w:rFonts w:ascii="Times New Roman" w:eastAsia="NSimSun" w:hAnsi="Times New Roman" w:cs="Times New Roman"/>
          <w:color w:val="595959"/>
          <w:sz w:val="18"/>
          <w:szCs w:val="18"/>
        </w:rPr>
        <w:t>香港</w:t>
      </w:r>
      <w:proofErr w:type="spellEnd"/>
      <w:r w:rsidRPr="006546CD">
        <w:rPr>
          <w:rFonts w:ascii="Calibri" w:eastAsia="NSimSun" w:hAnsi="Calibri" w:cs="Times New Roman"/>
          <w:color w:val="595959"/>
          <w:sz w:val="18"/>
          <w:szCs w:val="18"/>
        </w:rPr>
        <w:t> </w:t>
      </w:r>
      <w:r w:rsidRPr="006546CD">
        <w:rPr>
          <w:rFonts w:ascii="Times New Roman" w:eastAsia="NSimSun" w:hAnsi="Times New Roman" w:cs="Times New Roman"/>
          <w:color w:val="595959"/>
          <w:sz w:val="18"/>
          <w:szCs w:val="18"/>
        </w:rPr>
        <w:t xml:space="preserve">　</w:t>
      </w:r>
      <w:r w:rsidRPr="006546CD">
        <w:rPr>
          <w:rFonts w:ascii="Calibri" w:eastAsia="NSimSun" w:hAnsi="Calibri" w:cs="Times New Roman"/>
          <w:color w:val="595959"/>
          <w:sz w:val="18"/>
          <w:szCs w:val="18"/>
        </w:rPr>
        <w:t> </w:t>
      </w:r>
      <w:proofErr w:type="spellStart"/>
      <w:r w:rsidRPr="006546CD">
        <w:rPr>
          <w:rFonts w:ascii="Times New Roman" w:eastAsia="NSimSun" w:hAnsi="Times New Roman" w:cs="Times New Roman"/>
          <w:color w:val="595959"/>
          <w:sz w:val="18"/>
          <w:szCs w:val="18"/>
        </w:rPr>
        <w:t>巴黎</w:t>
      </w:r>
      <w:proofErr w:type="spellEnd"/>
      <w:r w:rsidRPr="006546CD">
        <w:rPr>
          <w:rFonts w:ascii="Calibri" w:eastAsia="NSimSun" w:hAnsi="Calibri" w:cs="Times New Roman"/>
          <w:color w:val="595959"/>
          <w:sz w:val="18"/>
          <w:szCs w:val="18"/>
        </w:rPr>
        <w:t> </w:t>
      </w:r>
      <w:r w:rsidRPr="006546CD">
        <w:rPr>
          <w:rFonts w:ascii="Times New Roman" w:eastAsia="NSimSun" w:hAnsi="Times New Roman" w:cs="Times New Roman"/>
          <w:color w:val="595959"/>
          <w:sz w:val="18"/>
          <w:szCs w:val="18"/>
        </w:rPr>
        <w:t xml:space="preserve">　</w:t>
      </w:r>
      <w:r w:rsidRPr="006546CD">
        <w:rPr>
          <w:rFonts w:ascii="Calibri" w:eastAsia="NSimSun" w:hAnsi="Calibri" w:cs="Times New Roman"/>
          <w:color w:val="595959"/>
          <w:sz w:val="18"/>
          <w:szCs w:val="18"/>
        </w:rPr>
        <w:t> </w:t>
      </w:r>
      <w:proofErr w:type="spellStart"/>
      <w:r w:rsidRPr="006546CD">
        <w:rPr>
          <w:rFonts w:ascii="Times New Roman" w:eastAsia="NSimSun" w:hAnsi="Times New Roman" w:cs="Times New Roman"/>
          <w:color w:val="595959"/>
          <w:sz w:val="18"/>
          <w:szCs w:val="18"/>
        </w:rPr>
        <w:t>马德里</w:t>
      </w:r>
      <w:proofErr w:type="spellEnd"/>
    </w:p>
    <w:p w:rsidR="006546CD" w:rsidRPr="006546CD" w:rsidRDefault="006546CD" w:rsidP="006546CD">
      <w:pPr>
        <w:shd w:val="clear" w:color="auto" w:fill="FFFFFF"/>
        <w:spacing w:after="0" w:line="240" w:lineRule="auto"/>
        <w:jc w:val="both"/>
        <w:rPr>
          <w:rFonts w:ascii="Times New Roman" w:eastAsia="NSimSun" w:hAnsi="Times New Roman" w:cs="Times New Roman"/>
          <w:color w:val="222222"/>
          <w:sz w:val="24"/>
          <w:szCs w:val="24"/>
        </w:rPr>
      </w:pPr>
      <w:r w:rsidRPr="006546CD">
        <w:rPr>
          <w:rFonts w:ascii="Calibri" w:eastAsia="NSimSun" w:hAnsi="Calibri" w:cs="Times New Roman"/>
          <w:color w:val="595959"/>
          <w:sz w:val="18"/>
          <w:szCs w:val="18"/>
        </w:rPr>
        <w:t>*************************************************************************************************************************************************************************************************************</w:t>
      </w:r>
      <w:r w:rsidRPr="006546CD">
        <w:rPr>
          <w:rFonts w:ascii="Times New Roman" w:eastAsia="NSimSun" w:hAnsi="Times New Roman" w:cs="Times New Roman"/>
          <w:color w:val="595959"/>
          <w:sz w:val="18"/>
          <w:szCs w:val="18"/>
        </w:rPr>
        <w:t>重要声明</w:t>
      </w:r>
    </w:p>
    <w:p w:rsidR="006546CD" w:rsidRPr="006546CD" w:rsidRDefault="006546CD" w:rsidP="006546CD">
      <w:pPr>
        <w:shd w:val="clear" w:color="auto" w:fill="FFFFFF"/>
        <w:spacing w:after="0" w:line="240" w:lineRule="auto"/>
        <w:jc w:val="both"/>
        <w:rPr>
          <w:rFonts w:ascii="Times New Roman" w:eastAsia="NSimSun" w:hAnsi="Times New Roman" w:cs="Times New Roman"/>
          <w:color w:val="222222"/>
          <w:sz w:val="24"/>
          <w:szCs w:val="24"/>
        </w:rPr>
      </w:pPr>
      <w:r w:rsidRPr="006546CD">
        <w:rPr>
          <w:rFonts w:ascii="Times New Roman" w:eastAsia="NSimSun" w:hAnsi="Times New Roman" w:cs="Times New Roman"/>
          <w:color w:val="595959"/>
          <w:sz w:val="18"/>
          <w:szCs w:val="18"/>
        </w:rPr>
        <w:t>本邮件仅供上述收件人阅读，文件内之资料均属机密。若收到文件之人士并非上述指定收件人、或并非其员工或承担代理人，敬请勿将本邮件予以转登、传阅、复印或以其他方式使用本邮件的正文及附件。若因传送失误致使阁下收到此文件，请立即致电告知我方，或按相关地址或传真号码向我方寄回或发回原件，我方将负责由此产生的所有合理费用。谢谢！</w:t>
      </w:r>
    </w:p>
    <w:p w:rsidR="006546CD" w:rsidRPr="006546CD" w:rsidRDefault="006546CD" w:rsidP="006546CD">
      <w:pPr>
        <w:shd w:val="clear" w:color="auto" w:fill="FFFFFF"/>
        <w:spacing w:after="0" w:line="240" w:lineRule="auto"/>
        <w:jc w:val="both"/>
        <w:rPr>
          <w:rFonts w:ascii="Times New Roman" w:eastAsia="NSimSun" w:hAnsi="Times New Roman" w:cs="Times New Roman"/>
          <w:color w:val="222222"/>
          <w:sz w:val="24"/>
          <w:szCs w:val="24"/>
        </w:rPr>
      </w:pPr>
      <w:r w:rsidRPr="006546CD">
        <w:rPr>
          <w:rFonts w:ascii="Calibri" w:eastAsia="NSimSun" w:hAnsi="Calibri" w:cs="Times New Roman"/>
          <w:color w:val="595959"/>
          <w:sz w:val="18"/>
          <w:szCs w:val="18"/>
        </w:rPr>
        <w:t>*************************************************************************************************************************************************************************************************************</w:t>
      </w:r>
    </w:p>
    <w:p w:rsidR="006546CD" w:rsidRPr="006546CD" w:rsidRDefault="006546CD" w:rsidP="006546CD">
      <w:pPr>
        <w:shd w:val="clear" w:color="auto" w:fill="FFFFFF"/>
        <w:spacing w:after="0" w:line="240" w:lineRule="auto"/>
        <w:rPr>
          <w:rFonts w:ascii="Times New Roman" w:eastAsia="NSimSun" w:hAnsi="Times New Roman" w:cs="Times New Roman"/>
          <w:color w:val="222222"/>
          <w:sz w:val="24"/>
          <w:szCs w:val="24"/>
        </w:rPr>
      </w:pPr>
      <w:r w:rsidRPr="006546CD">
        <w:rPr>
          <w:rFonts w:ascii="Calibri" w:eastAsia="NSimSun" w:hAnsi="Calibri" w:cs="Times New Roman"/>
          <w:color w:val="1F497D"/>
          <w:sz w:val="21"/>
          <w:szCs w:val="21"/>
        </w:rPr>
        <w:t> </w:t>
      </w:r>
    </w:p>
    <w:p w:rsidR="006546CD" w:rsidRPr="006546CD" w:rsidRDefault="006546CD" w:rsidP="006546CD">
      <w:pPr>
        <w:shd w:val="clear" w:color="auto" w:fill="FFFFFF"/>
        <w:spacing w:after="0" w:line="240" w:lineRule="auto"/>
        <w:rPr>
          <w:rFonts w:ascii="NSimSun" w:eastAsia="NSimSun" w:hAnsi="NSimSun" w:cs="Arial"/>
          <w:color w:val="222222"/>
          <w:sz w:val="18"/>
          <w:szCs w:val="18"/>
        </w:rPr>
      </w:pPr>
      <w:r w:rsidRPr="006546CD">
        <w:rPr>
          <w:rFonts w:ascii="NSimSun" w:eastAsia="NSimSun" w:hAnsi="NSimSun" w:cs="Arial" w:hint="eastAsia"/>
          <w:color w:val="222222"/>
          <w:sz w:val="18"/>
          <w:szCs w:val="18"/>
        </w:rPr>
        <w:t>----- Original Message -----</w:t>
      </w:r>
    </w:p>
    <w:p w:rsidR="006546CD" w:rsidRPr="006546CD" w:rsidRDefault="006546CD" w:rsidP="006546CD">
      <w:pPr>
        <w:shd w:val="clear" w:color="auto" w:fill="E4E4E4"/>
        <w:spacing w:after="0" w:line="240" w:lineRule="auto"/>
        <w:rPr>
          <w:rFonts w:ascii="NSimSun" w:eastAsia="NSimSun" w:hAnsi="NSimSun" w:cs="Arial" w:hint="eastAsia"/>
          <w:color w:val="222222"/>
          <w:sz w:val="18"/>
          <w:szCs w:val="18"/>
        </w:rPr>
      </w:pPr>
      <w:r w:rsidRPr="006546CD">
        <w:rPr>
          <w:rFonts w:ascii="NSimSun" w:eastAsia="NSimSun" w:hAnsi="NSimSun" w:cs="Arial" w:hint="eastAsia"/>
          <w:b/>
          <w:bCs/>
          <w:color w:val="222222"/>
          <w:sz w:val="18"/>
          <w:szCs w:val="18"/>
        </w:rPr>
        <w:t>From: </w:t>
      </w:r>
      <w:hyperlink r:id="rId9" w:tgtFrame="_blank" w:history="1">
        <w:r w:rsidRPr="006546CD">
          <w:rPr>
            <w:rFonts w:ascii="NSimSun" w:eastAsia="NSimSun" w:hAnsi="NSimSun" w:cs="Arial" w:hint="eastAsia"/>
            <w:color w:val="1155CC"/>
            <w:sz w:val="18"/>
            <w:szCs w:val="18"/>
            <w:u w:val="single"/>
          </w:rPr>
          <w:t>Glen Bradford</w:t>
        </w:r>
      </w:hyperlink>
    </w:p>
    <w:p w:rsidR="006546CD" w:rsidRPr="006546CD" w:rsidRDefault="006546CD" w:rsidP="006546CD">
      <w:pPr>
        <w:shd w:val="clear" w:color="auto" w:fill="FFFFFF"/>
        <w:spacing w:after="0" w:line="240" w:lineRule="auto"/>
        <w:rPr>
          <w:rFonts w:ascii="NSimSun" w:eastAsia="NSimSun" w:hAnsi="NSimSun" w:cs="Arial" w:hint="eastAsia"/>
          <w:color w:val="222222"/>
          <w:sz w:val="18"/>
          <w:szCs w:val="18"/>
        </w:rPr>
      </w:pPr>
      <w:r w:rsidRPr="006546CD">
        <w:rPr>
          <w:rFonts w:ascii="NSimSun" w:eastAsia="NSimSun" w:hAnsi="NSimSun" w:cs="Arial" w:hint="eastAsia"/>
          <w:b/>
          <w:bCs/>
          <w:color w:val="222222"/>
          <w:sz w:val="18"/>
          <w:szCs w:val="18"/>
        </w:rPr>
        <w:t>To: </w:t>
      </w:r>
      <w:hyperlink r:id="rId10" w:tgtFrame="_blank" w:history="1">
        <w:r w:rsidRPr="006546CD">
          <w:rPr>
            <w:rFonts w:ascii="NSimSun" w:eastAsia="NSimSun" w:hAnsi="NSimSun" w:cs="Arial" w:hint="eastAsia"/>
            <w:color w:val="1155CC"/>
            <w:sz w:val="18"/>
            <w:szCs w:val="18"/>
            <w:u w:val="single"/>
          </w:rPr>
          <w:t>Paul Huang</w:t>
        </w:r>
      </w:hyperlink>
    </w:p>
    <w:p w:rsidR="006546CD" w:rsidRPr="006546CD" w:rsidRDefault="006546CD" w:rsidP="006546CD">
      <w:pPr>
        <w:shd w:val="clear" w:color="auto" w:fill="FFFFFF"/>
        <w:spacing w:after="0" w:line="240" w:lineRule="auto"/>
        <w:rPr>
          <w:rFonts w:ascii="NSimSun" w:eastAsia="NSimSun" w:hAnsi="NSimSun" w:cs="Arial" w:hint="eastAsia"/>
          <w:color w:val="222222"/>
          <w:sz w:val="18"/>
          <w:szCs w:val="18"/>
        </w:rPr>
      </w:pPr>
      <w:r w:rsidRPr="006546CD">
        <w:rPr>
          <w:rFonts w:ascii="NSimSun" w:eastAsia="NSimSun" w:hAnsi="NSimSun" w:cs="Arial" w:hint="eastAsia"/>
          <w:b/>
          <w:bCs/>
          <w:color w:val="222222"/>
          <w:sz w:val="18"/>
          <w:szCs w:val="18"/>
        </w:rPr>
        <w:t>Date: </w:t>
      </w:r>
      <w:r w:rsidRPr="006546CD">
        <w:rPr>
          <w:rFonts w:ascii="NSimSun" w:eastAsia="NSimSun" w:hAnsi="NSimSun" w:cs="Arial" w:hint="eastAsia"/>
          <w:color w:val="222222"/>
          <w:sz w:val="18"/>
          <w:szCs w:val="18"/>
        </w:rPr>
        <w:t>2014-04-18, 01:58:26</w:t>
      </w:r>
    </w:p>
    <w:p w:rsidR="006546CD" w:rsidRPr="006546CD" w:rsidRDefault="006546CD" w:rsidP="006546CD">
      <w:pPr>
        <w:shd w:val="clear" w:color="auto" w:fill="FFFFFF"/>
        <w:spacing w:after="0" w:line="240" w:lineRule="auto"/>
        <w:rPr>
          <w:rFonts w:ascii="NSimSun" w:eastAsia="NSimSun" w:hAnsi="NSimSun" w:cs="Arial" w:hint="eastAsia"/>
          <w:color w:val="222222"/>
          <w:sz w:val="18"/>
          <w:szCs w:val="18"/>
        </w:rPr>
      </w:pPr>
      <w:r w:rsidRPr="006546CD">
        <w:rPr>
          <w:rFonts w:ascii="NSimSun" w:eastAsia="NSimSun" w:hAnsi="NSimSun" w:cs="Arial" w:hint="eastAsia"/>
          <w:b/>
          <w:bCs/>
          <w:color w:val="222222"/>
          <w:sz w:val="18"/>
          <w:szCs w:val="18"/>
        </w:rPr>
        <w:t>Subject: </w:t>
      </w:r>
      <w:r w:rsidRPr="006546CD">
        <w:rPr>
          <w:rFonts w:ascii="NSimSun" w:eastAsia="NSimSun" w:hAnsi="NSimSun" w:cs="Arial" w:hint="eastAsia"/>
          <w:color w:val="222222"/>
          <w:sz w:val="18"/>
          <w:szCs w:val="18"/>
        </w:rPr>
        <w:t xml:space="preserve">Re: Letter from </w:t>
      </w:r>
      <w:proofErr w:type="spellStart"/>
      <w:r w:rsidRPr="006546CD">
        <w:rPr>
          <w:rFonts w:ascii="NSimSun" w:eastAsia="NSimSun" w:hAnsi="NSimSun" w:cs="Arial" w:hint="eastAsia"/>
          <w:color w:val="222222"/>
          <w:sz w:val="18"/>
          <w:szCs w:val="18"/>
        </w:rPr>
        <w:t>Huifeng</w:t>
      </w:r>
      <w:proofErr w:type="spellEnd"/>
      <w:r w:rsidRPr="006546CD">
        <w:rPr>
          <w:rFonts w:ascii="NSimSun" w:eastAsia="NSimSun" w:hAnsi="NSimSun" w:cs="Arial" w:hint="eastAsia"/>
          <w:color w:val="222222"/>
          <w:sz w:val="18"/>
          <w:szCs w:val="18"/>
        </w:rPr>
        <w:t xml:space="preserve"> upon Convertible Note</w:t>
      </w:r>
    </w:p>
    <w:p w:rsidR="006546CD" w:rsidRPr="006546CD" w:rsidRDefault="006546CD" w:rsidP="006546CD">
      <w:pPr>
        <w:shd w:val="clear" w:color="auto" w:fill="FFFFFF"/>
        <w:spacing w:after="0" w:line="240" w:lineRule="auto"/>
        <w:rPr>
          <w:rFonts w:ascii="NSimSun" w:eastAsia="NSimSun" w:hAnsi="NSimSun" w:cs="Arial" w:hint="eastAsia"/>
          <w:color w:val="222222"/>
          <w:sz w:val="18"/>
          <w:szCs w:val="18"/>
        </w:rPr>
      </w:pPr>
    </w:p>
    <w:p w:rsidR="006546CD" w:rsidRPr="006546CD" w:rsidRDefault="006546CD" w:rsidP="006546CD">
      <w:pPr>
        <w:shd w:val="clear" w:color="auto" w:fill="FFFFFF"/>
        <w:spacing w:after="0" w:line="240" w:lineRule="auto"/>
        <w:rPr>
          <w:rFonts w:ascii="NSimSun" w:eastAsia="NSimSun" w:hAnsi="NSimSun" w:cs="Arial" w:hint="eastAsia"/>
          <w:color w:val="222222"/>
          <w:sz w:val="18"/>
          <w:szCs w:val="18"/>
        </w:rPr>
      </w:pPr>
      <w:r w:rsidRPr="006546CD">
        <w:rPr>
          <w:rFonts w:ascii="NSimSun" w:eastAsia="NSimSun" w:hAnsi="NSimSun" w:cs="Arial" w:hint="eastAsia"/>
          <w:color w:val="222222"/>
          <w:sz w:val="18"/>
          <w:szCs w:val="18"/>
        </w:rPr>
        <w:t>Paul,</w:t>
      </w:r>
    </w:p>
    <w:p w:rsidR="006546CD" w:rsidRPr="006546CD" w:rsidRDefault="006546CD" w:rsidP="006546CD">
      <w:pPr>
        <w:shd w:val="clear" w:color="auto" w:fill="FFFFFF"/>
        <w:spacing w:after="0" w:line="240" w:lineRule="auto"/>
        <w:rPr>
          <w:rFonts w:ascii="NSimSun" w:eastAsia="NSimSun" w:hAnsi="NSimSun" w:cs="Arial" w:hint="eastAsia"/>
          <w:color w:val="222222"/>
          <w:sz w:val="18"/>
          <w:szCs w:val="18"/>
        </w:rPr>
      </w:pPr>
    </w:p>
    <w:p w:rsidR="006546CD" w:rsidRPr="006546CD" w:rsidRDefault="006546CD" w:rsidP="006546CD">
      <w:pPr>
        <w:shd w:val="clear" w:color="auto" w:fill="FFFFFF"/>
        <w:spacing w:after="0" w:line="240" w:lineRule="auto"/>
        <w:rPr>
          <w:rFonts w:ascii="NSimSun" w:eastAsia="NSimSun" w:hAnsi="NSimSun" w:cs="Arial" w:hint="eastAsia"/>
          <w:color w:val="222222"/>
          <w:sz w:val="18"/>
          <w:szCs w:val="18"/>
        </w:rPr>
      </w:pPr>
      <w:r w:rsidRPr="006546CD">
        <w:rPr>
          <w:rFonts w:ascii="NSimSun" w:eastAsia="NSimSun" w:hAnsi="NSimSun" w:cs="Arial" w:hint="eastAsia"/>
          <w:color w:val="222222"/>
          <w:sz w:val="18"/>
          <w:szCs w:val="18"/>
        </w:rPr>
        <w:t>I have received this email. Can you attach the note again? It did not come through.</w:t>
      </w:r>
    </w:p>
    <w:p w:rsidR="006546CD" w:rsidRPr="006546CD" w:rsidRDefault="006546CD" w:rsidP="006546CD">
      <w:pPr>
        <w:shd w:val="clear" w:color="auto" w:fill="FFFFFF"/>
        <w:spacing w:after="0" w:line="240" w:lineRule="auto"/>
        <w:rPr>
          <w:rFonts w:ascii="NSimSun" w:eastAsia="NSimSun" w:hAnsi="NSimSun" w:cs="Arial" w:hint="eastAsia"/>
          <w:color w:val="222222"/>
          <w:sz w:val="18"/>
          <w:szCs w:val="18"/>
        </w:rPr>
      </w:pPr>
    </w:p>
    <w:p w:rsidR="006546CD" w:rsidRPr="006546CD" w:rsidRDefault="006546CD" w:rsidP="006546CD">
      <w:pPr>
        <w:shd w:val="clear" w:color="auto" w:fill="FFFFFF"/>
        <w:spacing w:after="0" w:line="240" w:lineRule="auto"/>
        <w:rPr>
          <w:rFonts w:ascii="NSimSun" w:eastAsia="NSimSun" w:hAnsi="NSimSun" w:cs="Arial" w:hint="eastAsia"/>
          <w:color w:val="222222"/>
          <w:sz w:val="18"/>
          <w:szCs w:val="18"/>
        </w:rPr>
      </w:pPr>
      <w:r w:rsidRPr="006546CD">
        <w:rPr>
          <w:rFonts w:ascii="NSimSun" w:eastAsia="NSimSun" w:hAnsi="NSimSun" w:cs="Arial" w:hint="eastAsia"/>
          <w:color w:val="222222"/>
          <w:sz w:val="18"/>
          <w:szCs w:val="18"/>
        </w:rPr>
        <w:t>Glen</w:t>
      </w:r>
    </w:p>
    <w:p w:rsidR="006546CD" w:rsidRPr="006546CD" w:rsidRDefault="006546CD" w:rsidP="006546CD">
      <w:pPr>
        <w:shd w:val="clear" w:color="auto" w:fill="FFFFFF"/>
        <w:spacing w:after="0" w:line="240" w:lineRule="auto"/>
        <w:rPr>
          <w:rFonts w:ascii="NSimSun" w:eastAsia="NSimSun" w:hAnsi="NSimSun" w:cs="Arial" w:hint="eastAsia"/>
          <w:color w:val="222222"/>
          <w:sz w:val="18"/>
          <w:szCs w:val="18"/>
        </w:rPr>
      </w:pPr>
      <w:hyperlink r:id="rId11" w:tgtFrame="_blank" w:history="1">
        <w:r w:rsidRPr="006546CD">
          <w:rPr>
            <w:rFonts w:ascii="NSimSun" w:eastAsia="NSimSun" w:hAnsi="NSimSun" w:cs="Arial" w:hint="eastAsia"/>
            <w:color w:val="1155CC"/>
            <w:sz w:val="18"/>
            <w:szCs w:val="18"/>
            <w:u w:val="single"/>
          </w:rPr>
          <w:t>765-543-4175</w:t>
        </w:r>
      </w:hyperlink>
    </w:p>
    <w:p w:rsidR="006546CD" w:rsidRPr="006546CD" w:rsidRDefault="006546CD" w:rsidP="006546CD">
      <w:pPr>
        <w:shd w:val="clear" w:color="auto" w:fill="FFFFFF"/>
        <w:spacing w:after="240" w:line="240" w:lineRule="auto"/>
        <w:rPr>
          <w:rFonts w:ascii="NSimSun" w:eastAsia="NSimSun" w:hAnsi="NSimSun" w:cs="Arial" w:hint="eastAsia"/>
          <w:color w:val="222222"/>
          <w:sz w:val="18"/>
          <w:szCs w:val="18"/>
        </w:rPr>
      </w:pPr>
    </w:p>
    <w:p w:rsidR="006546CD" w:rsidRPr="006546CD" w:rsidRDefault="006546CD" w:rsidP="006546CD">
      <w:pPr>
        <w:shd w:val="clear" w:color="auto" w:fill="FFFFFF"/>
        <w:spacing w:after="0" w:line="240" w:lineRule="auto"/>
        <w:rPr>
          <w:rFonts w:ascii="NSimSun" w:eastAsia="NSimSun" w:hAnsi="NSimSun" w:cs="Arial" w:hint="eastAsia"/>
          <w:color w:val="222222"/>
          <w:sz w:val="18"/>
          <w:szCs w:val="18"/>
        </w:rPr>
      </w:pPr>
      <w:r w:rsidRPr="006546CD">
        <w:rPr>
          <w:rFonts w:ascii="NSimSun" w:eastAsia="NSimSun" w:hAnsi="NSimSun" w:cs="Arial" w:hint="eastAsia"/>
          <w:color w:val="222222"/>
          <w:sz w:val="18"/>
          <w:szCs w:val="18"/>
        </w:rPr>
        <w:lastRenderedPageBreak/>
        <w:t>On Thu, Apr 17, 2014 at 5:30 AM, Paul Huang&lt;</w:t>
      </w:r>
      <w:hyperlink r:id="rId12" w:tgtFrame="_blank" w:history="1">
        <w:r w:rsidRPr="006546CD">
          <w:rPr>
            <w:rFonts w:ascii="NSimSun" w:eastAsia="NSimSun" w:hAnsi="NSimSun" w:cs="Arial" w:hint="eastAsia"/>
            <w:color w:val="1155CC"/>
            <w:sz w:val="18"/>
            <w:szCs w:val="18"/>
            <w:u w:val="single"/>
          </w:rPr>
          <w:t>huanghao@grandall.com.cn</w:t>
        </w:r>
      </w:hyperlink>
      <w:r w:rsidRPr="006546CD">
        <w:rPr>
          <w:rFonts w:ascii="NSimSun" w:eastAsia="NSimSun" w:hAnsi="NSimSun" w:cs="Arial" w:hint="eastAsia"/>
          <w:color w:val="222222"/>
          <w:sz w:val="18"/>
          <w:szCs w:val="18"/>
        </w:rPr>
        <w:t>&gt; wrote:</w:t>
      </w:r>
    </w:p>
    <w:p w:rsidR="006546CD" w:rsidRPr="006546CD" w:rsidRDefault="006546CD" w:rsidP="006546CD">
      <w:pPr>
        <w:shd w:val="clear" w:color="auto" w:fill="FFFFFF"/>
        <w:spacing w:after="0" w:line="240" w:lineRule="auto"/>
        <w:rPr>
          <w:rFonts w:ascii="Times New Roman" w:eastAsia="NSimSun" w:hAnsi="Times New Roman" w:cs="Times New Roman" w:hint="eastAsia"/>
          <w:color w:val="222222"/>
          <w:sz w:val="24"/>
          <w:szCs w:val="24"/>
        </w:rPr>
      </w:pPr>
      <w:r w:rsidRPr="006546CD">
        <w:rPr>
          <w:rFonts w:ascii="Calibri" w:eastAsia="NSimSun" w:hAnsi="Calibri" w:cs="Times New Roman"/>
          <w:color w:val="222222"/>
          <w:sz w:val="24"/>
          <w:szCs w:val="24"/>
        </w:rPr>
        <w:t>Dear Glen Bradford,</w:t>
      </w:r>
    </w:p>
    <w:p w:rsidR="006546CD" w:rsidRPr="006546CD" w:rsidRDefault="006546CD" w:rsidP="006546CD">
      <w:pPr>
        <w:shd w:val="clear" w:color="auto" w:fill="FFFFFF"/>
        <w:spacing w:after="0" w:line="240" w:lineRule="auto"/>
        <w:rPr>
          <w:rFonts w:ascii="Times New Roman" w:eastAsia="NSimSun" w:hAnsi="Times New Roman" w:cs="Times New Roman"/>
          <w:color w:val="222222"/>
          <w:sz w:val="24"/>
          <w:szCs w:val="24"/>
        </w:rPr>
      </w:pPr>
      <w:r w:rsidRPr="006546CD">
        <w:rPr>
          <w:rFonts w:ascii="SimSun" w:eastAsia="SimSun" w:hAnsi="SimSun" w:cs="Times New Roman" w:hint="eastAsia"/>
          <w:color w:val="222222"/>
          <w:sz w:val="24"/>
          <w:szCs w:val="24"/>
        </w:rPr>
        <w:t xml:space="preserve">　</w:t>
      </w:r>
    </w:p>
    <w:p w:rsidR="006546CD" w:rsidRPr="006546CD" w:rsidRDefault="006546CD" w:rsidP="006546CD">
      <w:pPr>
        <w:shd w:val="clear" w:color="auto" w:fill="FFFFFF"/>
        <w:spacing w:after="0" w:line="240" w:lineRule="auto"/>
        <w:rPr>
          <w:rFonts w:ascii="Times New Roman" w:eastAsia="NSimSun" w:hAnsi="Times New Roman" w:cs="Times New Roman"/>
          <w:color w:val="222222"/>
          <w:sz w:val="24"/>
          <w:szCs w:val="24"/>
        </w:rPr>
      </w:pPr>
      <w:r w:rsidRPr="006546CD">
        <w:rPr>
          <w:rFonts w:ascii="Calibri" w:eastAsia="NSimSun" w:hAnsi="Calibri" w:cs="Times New Roman"/>
          <w:color w:val="222222"/>
          <w:sz w:val="24"/>
          <w:szCs w:val="24"/>
        </w:rPr>
        <w:t>Hope this email finds you well.</w:t>
      </w:r>
    </w:p>
    <w:p w:rsidR="006546CD" w:rsidRPr="006546CD" w:rsidRDefault="006546CD" w:rsidP="006546CD">
      <w:pPr>
        <w:shd w:val="clear" w:color="auto" w:fill="FFFFFF"/>
        <w:spacing w:after="0" w:line="240" w:lineRule="auto"/>
        <w:rPr>
          <w:rFonts w:ascii="Times New Roman" w:eastAsia="NSimSun" w:hAnsi="Times New Roman" w:cs="Times New Roman"/>
          <w:color w:val="222222"/>
          <w:sz w:val="24"/>
          <w:szCs w:val="24"/>
        </w:rPr>
      </w:pPr>
      <w:r w:rsidRPr="006546CD">
        <w:rPr>
          <w:rFonts w:ascii="SimSun" w:eastAsia="SimSun" w:hAnsi="SimSun" w:cs="Times New Roman" w:hint="eastAsia"/>
          <w:color w:val="222222"/>
          <w:sz w:val="24"/>
          <w:szCs w:val="24"/>
        </w:rPr>
        <w:t xml:space="preserve">　</w:t>
      </w:r>
    </w:p>
    <w:p w:rsidR="006546CD" w:rsidRPr="006546CD" w:rsidRDefault="006546CD" w:rsidP="006546CD">
      <w:pPr>
        <w:shd w:val="clear" w:color="auto" w:fill="FFFFFF"/>
        <w:spacing w:after="0" w:line="240" w:lineRule="auto"/>
        <w:rPr>
          <w:rFonts w:ascii="Times New Roman" w:eastAsia="NSimSun" w:hAnsi="Times New Roman" w:cs="Times New Roman"/>
          <w:color w:val="222222"/>
          <w:sz w:val="24"/>
          <w:szCs w:val="24"/>
        </w:rPr>
      </w:pPr>
      <w:r w:rsidRPr="006546CD">
        <w:rPr>
          <w:rFonts w:ascii="Calibri" w:eastAsia="NSimSun" w:hAnsi="Calibri" w:cs="Times New Roman"/>
          <w:color w:val="222222"/>
          <w:sz w:val="24"/>
          <w:szCs w:val="24"/>
        </w:rPr>
        <w:t>Regarding the deal on convertible promissory notes, it's for</w:t>
      </w:r>
      <w:r w:rsidRPr="006546CD">
        <w:rPr>
          <w:rFonts w:ascii="Calibri" w:eastAsia="NSimSun" w:hAnsi="Calibri" w:cs="Times New Roman"/>
          <w:color w:val="222222"/>
          <w:sz w:val="24"/>
          <w:szCs w:val="24"/>
        </w:rPr>
        <w:t xml:space="preserve">　</w:t>
      </w:r>
      <w:r w:rsidRPr="006546CD">
        <w:rPr>
          <w:rFonts w:ascii="Calibri" w:eastAsia="NSimSun" w:hAnsi="Calibri" w:cs="Times New Roman"/>
          <w:color w:val="222222"/>
          <w:sz w:val="24"/>
          <w:szCs w:val="24"/>
        </w:rPr>
        <w:t xml:space="preserve">sure that </w:t>
      </w:r>
      <w:proofErr w:type="spellStart"/>
      <w:r w:rsidRPr="006546CD">
        <w:rPr>
          <w:rFonts w:ascii="Calibri" w:eastAsia="NSimSun" w:hAnsi="Calibri" w:cs="Times New Roman"/>
          <w:color w:val="222222"/>
          <w:sz w:val="24"/>
          <w:szCs w:val="24"/>
        </w:rPr>
        <w:t>HuiFeng</w:t>
      </w:r>
      <w:proofErr w:type="spellEnd"/>
      <w:r w:rsidRPr="006546CD">
        <w:rPr>
          <w:rFonts w:ascii="Calibri" w:eastAsia="NSimSun" w:hAnsi="Calibri" w:cs="Times New Roman"/>
          <w:color w:val="222222"/>
          <w:sz w:val="24"/>
          <w:szCs w:val="24"/>
        </w:rPr>
        <w:t xml:space="preserve"> Auto has not received any money/credit from the investors.</w:t>
      </w:r>
      <w:r w:rsidRPr="006546CD">
        <w:rPr>
          <w:rFonts w:ascii="Calibri" w:eastAsia="NSimSun" w:hAnsi="Calibri" w:cs="Times New Roman"/>
          <w:color w:val="222222"/>
          <w:sz w:val="24"/>
          <w:szCs w:val="24"/>
        </w:rPr>
        <w:t xml:space="preserve">　</w:t>
      </w:r>
      <w:r w:rsidRPr="006546CD">
        <w:rPr>
          <w:rFonts w:ascii="Calibri" w:eastAsia="NSimSun" w:hAnsi="Calibri" w:cs="Times New Roman"/>
          <w:color w:val="222222"/>
          <w:sz w:val="24"/>
          <w:szCs w:val="24"/>
        </w:rPr>
        <w:t xml:space="preserve"> We are the lawyers </w:t>
      </w:r>
      <w:proofErr w:type="spellStart"/>
      <w:r w:rsidRPr="006546CD">
        <w:rPr>
          <w:rFonts w:ascii="Calibri" w:eastAsia="NSimSun" w:hAnsi="Calibri" w:cs="Times New Roman"/>
          <w:color w:val="222222"/>
          <w:sz w:val="24"/>
          <w:szCs w:val="24"/>
        </w:rPr>
        <w:t>authorised</w:t>
      </w:r>
      <w:proofErr w:type="spellEnd"/>
      <w:r w:rsidRPr="006546CD">
        <w:rPr>
          <w:rFonts w:ascii="Calibri" w:eastAsia="NSimSun" w:hAnsi="Calibri" w:cs="Times New Roman"/>
          <w:color w:val="222222"/>
          <w:sz w:val="24"/>
          <w:szCs w:val="24"/>
        </w:rPr>
        <w:t xml:space="preserve"> by </w:t>
      </w:r>
      <w:proofErr w:type="spellStart"/>
      <w:r w:rsidRPr="006546CD">
        <w:rPr>
          <w:rFonts w:ascii="Calibri" w:eastAsia="NSimSun" w:hAnsi="Calibri" w:cs="Times New Roman"/>
          <w:color w:val="222222"/>
          <w:sz w:val="24"/>
          <w:szCs w:val="24"/>
        </w:rPr>
        <w:t>Huifeng</w:t>
      </w:r>
      <w:proofErr w:type="spellEnd"/>
      <w:r w:rsidRPr="006546CD">
        <w:rPr>
          <w:rFonts w:ascii="Calibri" w:eastAsia="NSimSun" w:hAnsi="Calibri" w:cs="Times New Roman"/>
          <w:color w:val="222222"/>
          <w:sz w:val="24"/>
          <w:szCs w:val="24"/>
        </w:rPr>
        <w:t xml:space="preserve"> and</w:t>
      </w:r>
      <w:r w:rsidRPr="006546CD">
        <w:rPr>
          <w:rFonts w:ascii="Calibri" w:eastAsia="NSimSun" w:hAnsi="Calibri" w:cs="Times New Roman"/>
          <w:color w:val="222222"/>
          <w:sz w:val="24"/>
          <w:szCs w:val="24"/>
        </w:rPr>
        <w:t xml:space="preserve">　</w:t>
      </w:r>
      <w:r w:rsidRPr="006546CD">
        <w:rPr>
          <w:rFonts w:ascii="Calibri" w:eastAsia="NSimSun" w:hAnsi="Calibri" w:cs="Times New Roman"/>
          <w:color w:val="222222"/>
          <w:sz w:val="24"/>
          <w:szCs w:val="24"/>
        </w:rPr>
        <w:t xml:space="preserve">we believe we could suggest and account for a more reasonable compensation or deal between you and </w:t>
      </w:r>
      <w:proofErr w:type="spellStart"/>
      <w:r w:rsidRPr="006546CD">
        <w:rPr>
          <w:rFonts w:ascii="Calibri" w:eastAsia="NSimSun" w:hAnsi="Calibri" w:cs="Times New Roman"/>
          <w:color w:val="222222"/>
          <w:sz w:val="24"/>
          <w:szCs w:val="24"/>
        </w:rPr>
        <w:t>Hui</w:t>
      </w:r>
      <w:proofErr w:type="spellEnd"/>
      <w:r w:rsidRPr="006546CD">
        <w:rPr>
          <w:rFonts w:ascii="Calibri" w:eastAsia="NSimSun" w:hAnsi="Calibri" w:cs="Times New Roman"/>
          <w:color w:val="222222"/>
          <w:sz w:val="24"/>
          <w:szCs w:val="24"/>
        </w:rPr>
        <w:t xml:space="preserve"> Feng Auto upon this issue, and it’s believed that we are in the right position to smooth the deal with a better solution for both sides. I hereby refer to the pre-mail we attached to you and we keen to get your response eventually, here is below:</w:t>
      </w:r>
    </w:p>
    <w:p w:rsidR="006546CD" w:rsidRPr="006546CD" w:rsidRDefault="006546CD" w:rsidP="006546CD">
      <w:pPr>
        <w:shd w:val="clear" w:color="auto" w:fill="FFFFFF"/>
        <w:spacing w:after="0" w:line="240" w:lineRule="auto"/>
        <w:rPr>
          <w:rFonts w:ascii="Times New Roman" w:eastAsia="NSimSun" w:hAnsi="Times New Roman" w:cs="Times New Roman"/>
          <w:color w:val="222222"/>
          <w:sz w:val="24"/>
          <w:szCs w:val="24"/>
        </w:rPr>
      </w:pPr>
      <w:r w:rsidRPr="006546CD">
        <w:rPr>
          <w:rFonts w:ascii="SimSun" w:eastAsia="SimSun" w:hAnsi="SimSun" w:cs="Times New Roman" w:hint="eastAsia"/>
          <w:color w:val="222222"/>
          <w:sz w:val="24"/>
          <w:szCs w:val="24"/>
        </w:rPr>
        <w:t xml:space="preserve">　</w:t>
      </w:r>
    </w:p>
    <w:p w:rsidR="006546CD" w:rsidRPr="006546CD" w:rsidRDefault="006546CD" w:rsidP="006546CD">
      <w:pPr>
        <w:shd w:val="clear" w:color="auto" w:fill="FFFFFF"/>
        <w:spacing w:after="0" w:line="240" w:lineRule="auto"/>
        <w:rPr>
          <w:rFonts w:ascii="Times New Roman" w:eastAsia="NSimSun" w:hAnsi="Times New Roman" w:cs="Times New Roman"/>
          <w:color w:val="222222"/>
          <w:sz w:val="24"/>
          <w:szCs w:val="24"/>
        </w:rPr>
      </w:pPr>
      <w:r w:rsidRPr="006546CD">
        <w:rPr>
          <w:rFonts w:ascii="Calibri" w:eastAsia="NSimSun" w:hAnsi="Calibri" w:cs="Times New Roman"/>
          <w:color w:val="222222"/>
          <w:sz w:val="24"/>
          <w:szCs w:val="24"/>
        </w:rPr>
        <w:t xml:space="preserve">As you stated to us that, </w:t>
      </w:r>
      <w:proofErr w:type="gramStart"/>
      <w:r w:rsidRPr="006546CD">
        <w:rPr>
          <w:rFonts w:ascii="Calibri" w:eastAsia="NSimSun" w:hAnsi="Calibri" w:cs="Times New Roman"/>
          <w:color w:val="222222"/>
          <w:sz w:val="24"/>
          <w:szCs w:val="24"/>
        </w:rPr>
        <w:t>Two</w:t>
      </w:r>
      <w:proofErr w:type="gramEnd"/>
      <w:r w:rsidRPr="006546CD">
        <w:rPr>
          <w:rFonts w:ascii="Calibri" w:eastAsia="NSimSun" w:hAnsi="Calibri" w:cs="Times New Roman"/>
          <w:color w:val="222222"/>
          <w:sz w:val="24"/>
          <w:szCs w:val="24"/>
        </w:rPr>
        <w:t xml:space="preserve"> convertible promissory notes have been signed between you and </w:t>
      </w:r>
      <w:proofErr w:type="spellStart"/>
      <w:r w:rsidRPr="006546CD">
        <w:rPr>
          <w:rFonts w:ascii="Calibri" w:eastAsia="NSimSun" w:hAnsi="Calibri" w:cs="Times New Roman"/>
          <w:color w:val="222222"/>
          <w:sz w:val="24"/>
          <w:szCs w:val="24"/>
        </w:rPr>
        <w:t>Hui</w:t>
      </w:r>
      <w:proofErr w:type="spellEnd"/>
      <w:r w:rsidRPr="006546CD">
        <w:rPr>
          <w:rFonts w:ascii="Calibri" w:eastAsia="NSimSun" w:hAnsi="Calibri" w:cs="Times New Roman"/>
          <w:color w:val="222222"/>
          <w:sz w:val="24"/>
          <w:szCs w:val="24"/>
        </w:rPr>
        <w:t xml:space="preserve"> Feng Auto Technology. The combined total is $125.000.00 with all the funds held by Escrow Holder, Crone Law Group.</w:t>
      </w:r>
    </w:p>
    <w:p w:rsidR="006546CD" w:rsidRPr="006546CD" w:rsidRDefault="006546CD" w:rsidP="006546CD">
      <w:pPr>
        <w:shd w:val="clear" w:color="auto" w:fill="FFFFFF"/>
        <w:spacing w:after="0" w:line="240" w:lineRule="auto"/>
        <w:rPr>
          <w:rFonts w:ascii="Times New Roman" w:eastAsia="NSimSun" w:hAnsi="Times New Roman" w:cs="Times New Roman"/>
          <w:color w:val="222222"/>
          <w:sz w:val="24"/>
          <w:szCs w:val="24"/>
        </w:rPr>
      </w:pPr>
      <w:r w:rsidRPr="006546CD">
        <w:rPr>
          <w:rFonts w:ascii="SimSun" w:eastAsia="SimSun" w:hAnsi="SimSun" w:cs="Times New Roman" w:hint="eastAsia"/>
          <w:color w:val="222222"/>
          <w:sz w:val="24"/>
          <w:szCs w:val="24"/>
        </w:rPr>
        <w:t xml:space="preserve">　</w:t>
      </w:r>
    </w:p>
    <w:p w:rsidR="006546CD" w:rsidRPr="006546CD" w:rsidRDefault="006546CD" w:rsidP="006546CD">
      <w:pPr>
        <w:shd w:val="clear" w:color="auto" w:fill="FFFFFF"/>
        <w:spacing w:after="0" w:line="240" w:lineRule="auto"/>
        <w:rPr>
          <w:rFonts w:ascii="Times New Roman" w:eastAsia="NSimSun" w:hAnsi="Times New Roman" w:cs="Times New Roman"/>
          <w:color w:val="222222"/>
          <w:sz w:val="24"/>
          <w:szCs w:val="24"/>
        </w:rPr>
      </w:pPr>
      <w:r w:rsidRPr="006546CD">
        <w:rPr>
          <w:rFonts w:ascii="Calibri" w:eastAsia="NSimSun" w:hAnsi="Calibri" w:cs="Times New Roman"/>
          <w:color w:val="222222"/>
          <w:sz w:val="24"/>
          <w:szCs w:val="24"/>
        </w:rPr>
        <w:t xml:space="preserve">It may apparently seem that </w:t>
      </w:r>
      <w:proofErr w:type="spellStart"/>
      <w:r w:rsidRPr="006546CD">
        <w:rPr>
          <w:rFonts w:ascii="Calibri" w:eastAsia="NSimSun" w:hAnsi="Calibri" w:cs="Times New Roman"/>
          <w:color w:val="222222"/>
          <w:sz w:val="24"/>
          <w:szCs w:val="24"/>
        </w:rPr>
        <w:t>Hui</w:t>
      </w:r>
      <w:proofErr w:type="spellEnd"/>
      <w:r w:rsidRPr="006546CD">
        <w:rPr>
          <w:rFonts w:ascii="Calibri" w:eastAsia="NSimSun" w:hAnsi="Calibri" w:cs="Times New Roman"/>
          <w:color w:val="222222"/>
          <w:sz w:val="24"/>
          <w:szCs w:val="24"/>
        </w:rPr>
        <w:t xml:space="preserve"> Feng Auto is presently in default in the deal of </w:t>
      </w:r>
      <w:proofErr w:type="spellStart"/>
      <w:r w:rsidRPr="006546CD">
        <w:rPr>
          <w:rFonts w:ascii="Calibri" w:eastAsia="NSimSun" w:hAnsi="Calibri" w:cs="Times New Roman"/>
          <w:color w:val="222222"/>
          <w:sz w:val="24"/>
          <w:szCs w:val="24"/>
        </w:rPr>
        <w:t>convertiable</w:t>
      </w:r>
      <w:proofErr w:type="spellEnd"/>
      <w:r w:rsidRPr="006546CD">
        <w:rPr>
          <w:rFonts w:ascii="Calibri" w:eastAsia="NSimSun" w:hAnsi="Calibri" w:cs="Times New Roman"/>
          <w:color w:val="222222"/>
          <w:sz w:val="24"/>
          <w:szCs w:val="24"/>
        </w:rPr>
        <w:t xml:space="preserve"> note, but actually, there exists no violation of contract, or any default of contract from the side of </w:t>
      </w:r>
      <w:proofErr w:type="spellStart"/>
      <w:r w:rsidRPr="006546CD">
        <w:rPr>
          <w:rFonts w:ascii="Calibri" w:eastAsia="NSimSun" w:hAnsi="Calibri" w:cs="Times New Roman"/>
          <w:color w:val="222222"/>
          <w:sz w:val="24"/>
          <w:szCs w:val="24"/>
        </w:rPr>
        <w:t>Hui</w:t>
      </w:r>
      <w:proofErr w:type="spellEnd"/>
      <w:r w:rsidRPr="006546CD">
        <w:rPr>
          <w:rFonts w:ascii="Calibri" w:eastAsia="NSimSun" w:hAnsi="Calibri" w:cs="Times New Roman"/>
          <w:color w:val="222222"/>
          <w:sz w:val="24"/>
          <w:szCs w:val="24"/>
        </w:rPr>
        <w:t xml:space="preserve"> Feng Auto. It appears that the Escrow Funds has been always controlled and disposed from your side, </w:t>
      </w:r>
      <w:proofErr w:type="spellStart"/>
      <w:r w:rsidRPr="006546CD">
        <w:rPr>
          <w:rFonts w:ascii="Calibri" w:eastAsia="NSimSun" w:hAnsi="Calibri" w:cs="Times New Roman"/>
          <w:color w:val="222222"/>
          <w:sz w:val="24"/>
          <w:szCs w:val="24"/>
        </w:rPr>
        <w:t>HuiFeng</w:t>
      </w:r>
      <w:proofErr w:type="spellEnd"/>
      <w:r w:rsidRPr="006546CD">
        <w:rPr>
          <w:rFonts w:ascii="Calibri" w:eastAsia="NSimSun" w:hAnsi="Calibri" w:cs="Times New Roman"/>
          <w:color w:val="222222"/>
          <w:sz w:val="24"/>
          <w:szCs w:val="24"/>
        </w:rPr>
        <w:t xml:space="preserve"> Auto has never disposed the Escrow Funds, which shall be hundred percent safely locked into the Escrow holder’s account. Therefore, </w:t>
      </w:r>
      <w:proofErr w:type="spellStart"/>
      <w:r w:rsidRPr="006546CD">
        <w:rPr>
          <w:rFonts w:ascii="Calibri" w:eastAsia="NSimSun" w:hAnsi="Calibri" w:cs="Times New Roman"/>
          <w:color w:val="222222"/>
          <w:sz w:val="24"/>
          <w:szCs w:val="24"/>
        </w:rPr>
        <w:t>HuiFeng</w:t>
      </w:r>
      <w:proofErr w:type="spellEnd"/>
      <w:r w:rsidRPr="006546CD">
        <w:rPr>
          <w:rFonts w:ascii="Calibri" w:eastAsia="NSimSun" w:hAnsi="Calibri" w:cs="Times New Roman"/>
          <w:color w:val="222222"/>
          <w:sz w:val="24"/>
          <w:szCs w:val="24"/>
        </w:rPr>
        <w:t xml:space="preserve"> Auto shall not be blamed and liable for anything. We surely understand there might be some material misunderstandings arise between us, as well as the possible fraud arises from the third party during the whole deal. However, </w:t>
      </w:r>
      <w:proofErr w:type="spellStart"/>
      <w:r w:rsidRPr="006546CD">
        <w:rPr>
          <w:rFonts w:ascii="Calibri" w:eastAsia="NSimSun" w:hAnsi="Calibri" w:cs="Times New Roman"/>
          <w:color w:val="222222"/>
          <w:sz w:val="24"/>
          <w:szCs w:val="24"/>
        </w:rPr>
        <w:t>Hui</w:t>
      </w:r>
      <w:proofErr w:type="spellEnd"/>
      <w:r w:rsidRPr="006546CD">
        <w:rPr>
          <w:rFonts w:ascii="Calibri" w:eastAsia="NSimSun" w:hAnsi="Calibri" w:cs="Times New Roman"/>
          <w:color w:val="222222"/>
          <w:sz w:val="24"/>
          <w:szCs w:val="24"/>
        </w:rPr>
        <w:t xml:space="preserve"> Feng Auto reserves the right of claiming damages from anyone who acted in fraud through the court in China.</w:t>
      </w:r>
    </w:p>
    <w:p w:rsidR="006546CD" w:rsidRPr="006546CD" w:rsidRDefault="006546CD" w:rsidP="006546CD">
      <w:pPr>
        <w:shd w:val="clear" w:color="auto" w:fill="FFFFFF"/>
        <w:spacing w:after="0" w:line="240" w:lineRule="auto"/>
        <w:rPr>
          <w:rFonts w:ascii="Times New Roman" w:eastAsia="NSimSun" w:hAnsi="Times New Roman" w:cs="Times New Roman"/>
          <w:color w:val="222222"/>
          <w:sz w:val="24"/>
          <w:szCs w:val="24"/>
        </w:rPr>
      </w:pPr>
      <w:r w:rsidRPr="006546CD">
        <w:rPr>
          <w:rFonts w:ascii="SimSun" w:eastAsia="SimSun" w:hAnsi="SimSun" w:cs="Times New Roman" w:hint="eastAsia"/>
          <w:color w:val="222222"/>
          <w:sz w:val="24"/>
          <w:szCs w:val="24"/>
        </w:rPr>
        <w:t xml:space="preserve">　</w:t>
      </w:r>
    </w:p>
    <w:p w:rsidR="006546CD" w:rsidRPr="006546CD" w:rsidRDefault="006546CD" w:rsidP="006546CD">
      <w:pPr>
        <w:shd w:val="clear" w:color="auto" w:fill="FFFFFF"/>
        <w:spacing w:after="0" w:line="240" w:lineRule="auto"/>
        <w:rPr>
          <w:rFonts w:ascii="Times New Roman" w:eastAsia="NSimSun" w:hAnsi="Times New Roman" w:cs="Times New Roman"/>
          <w:color w:val="222222"/>
          <w:sz w:val="24"/>
          <w:szCs w:val="24"/>
        </w:rPr>
      </w:pPr>
      <w:r w:rsidRPr="006546CD">
        <w:rPr>
          <w:rFonts w:ascii="Calibri" w:eastAsia="NSimSun" w:hAnsi="Calibri" w:cs="Times New Roman"/>
          <w:color w:val="222222"/>
          <w:sz w:val="24"/>
          <w:szCs w:val="24"/>
        </w:rPr>
        <w:t xml:space="preserve">As the true contractual partners, before and after signing of the note, both you and </w:t>
      </w:r>
      <w:proofErr w:type="spellStart"/>
      <w:r w:rsidRPr="006546CD">
        <w:rPr>
          <w:rFonts w:ascii="Calibri" w:eastAsia="NSimSun" w:hAnsi="Calibri" w:cs="Times New Roman"/>
          <w:color w:val="222222"/>
          <w:sz w:val="24"/>
          <w:szCs w:val="24"/>
        </w:rPr>
        <w:t>Hui</w:t>
      </w:r>
      <w:proofErr w:type="spellEnd"/>
      <w:r w:rsidRPr="006546CD">
        <w:rPr>
          <w:rFonts w:ascii="Calibri" w:eastAsia="NSimSun" w:hAnsi="Calibri" w:cs="Times New Roman"/>
          <w:color w:val="222222"/>
          <w:sz w:val="24"/>
          <w:szCs w:val="24"/>
        </w:rPr>
        <w:t xml:space="preserve"> Feng Auto have never contacted directly, either through phone call or by else means, which may deliver lots of material misunderstandings, and may eventually leads the agreement to revocable or invalid. In the past, </w:t>
      </w:r>
      <w:proofErr w:type="spellStart"/>
      <w:r w:rsidRPr="006546CD">
        <w:rPr>
          <w:rFonts w:ascii="Calibri" w:eastAsia="NSimSun" w:hAnsi="Calibri" w:cs="Times New Roman"/>
          <w:color w:val="222222"/>
          <w:sz w:val="24"/>
          <w:szCs w:val="24"/>
        </w:rPr>
        <w:t>Hui</w:t>
      </w:r>
      <w:proofErr w:type="spellEnd"/>
      <w:r w:rsidRPr="006546CD">
        <w:rPr>
          <w:rFonts w:ascii="Calibri" w:eastAsia="NSimSun" w:hAnsi="Calibri" w:cs="Times New Roman"/>
          <w:color w:val="222222"/>
          <w:sz w:val="24"/>
          <w:szCs w:val="24"/>
        </w:rPr>
        <w:t xml:space="preserve"> Feng Auto sincerely tried many time to get in touch with you, but eventually failed by the interruption and intentional delay of Eric Yan. This is not as usual as people done the deals in the usual, we would appreciate if you could let us</w:t>
      </w:r>
      <w:r w:rsidRPr="006546CD">
        <w:rPr>
          <w:rFonts w:ascii="Calibri" w:eastAsia="NSimSun" w:hAnsi="Calibri" w:cs="Times New Roman"/>
          <w:color w:val="222222"/>
          <w:sz w:val="24"/>
          <w:szCs w:val="24"/>
        </w:rPr>
        <w:t xml:space="preserve">　</w:t>
      </w:r>
      <w:r w:rsidRPr="006546CD">
        <w:rPr>
          <w:rFonts w:ascii="Calibri" w:eastAsia="NSimSun" w:hAnsi="Calibri" w:cs="Times New Roman"/>
          <w:color w:val="222222"/>
          <w:sz w:val="24"/>
          <w:szCs w:val="24"/>
        </w:rPr>
        <w:t>aware the true situation (situations including but not limited to, either people or occurring things trigger / delayed your signing of the agreement) and when you actually signed the Note, what did Eric Yan do and say to you to introduce such deal? Have you found any unreasonable activities or misrepresentations from the side of Eric Yan before/after you make the decision to close the deal and Note? Any fraud activities or badly misinformed information you received from Eric Yan before/after you signed the deal?</w:t>
      </w:r>
    </w:p>
    <w:p w:rsidR="006546CD" w:rsidRPr="006546CD" w:rsidRDefault="006546CD" w:rsidP="006546CD">
      <w:pPr>
        <w:shd w:val="clear" w:color="auto" w:fill="FFFFFF"/>
        <w:spacing w:after="0" w:line="240" w:lineRule="auto"/>
        <w:rPr>
          <w:rFonts w:ascii="Times New Roman" w:eastAsia="NSimSun" w:hAnsi="Times New Roman" w:cs="Times New Roman"/>
          <w:color w:val="222222"/>
          <w:sz w:val="24"/>
          <w:szCs w:val="24"/>
        </w:rPr>
      </w:pPr>
      <w:r w:rsidRPr="006546CD">
        <w:rPr>
          <w:rFonts w:ascii="SimSun" w:eastAsia="SimSun" w:hAnsi="SimSun" w:cs="Times New Roman" w:hint="eastAsia"/>
          <w:color w:val="222222"/>
          <w:sz w:val="24"/>
          <w:szCs w:val="24"/>
        </w:rPr>
        <w:t xml:space="preserve">　</w:t>
      </w:r>
    </w:p>
    <w:p w:rsidR="006546CD" w:rsidRPr="006546CD" w:rsidRDefault="006546CD" w:rsidP="006546CD">
      <w:pPr>
        <w:shd w:val="clear" w:color="auto" w:fill="FFFFFF"/>
        <w:spacing w:after="0" w:line="240" w:lineRule="auto"/>
        <w:rPr>
          <w:rFonts w:ascii="Times New Roman" w:eastAsia="NSimSun" w:hAnsi="Times New Roman" w:cs="Times New Roman"/>
          <w:color w:val="222222"/>
          <w:sz w:val="24"/>
          <w:szCs w:val="24"/>
        </w:rPr>
      </w:pPr>
      <w:r w:rsidRPr="006546CD">
        <w:rPr>
          <w:rFonts w:ascii="Calibri" w:eastAsia="NSimSun" w:hAnsi="Calibri" w:cs="Times New Roman"/>
          <w:color w:val="222222"/>
          <w:sz w:val="24"/>
          <w:szCs w:val="24"/>
        </w:rPr>
        <w:t>It's highly believed that the both signed parties have the responsibility of notification to each other. In regard to the agreement </w:t>
      </w:r>
      <w:r w:rsidRPr="006546CD">
        <w:rPr>
          <w:rFonts w:ascii="SimSun" w:eastAsia="SimSun" w:hAnsi="SimSun" w:cs="Times New Roman" w:hint="eastAsia"/>
          <w:color w:val="222222"/>
          <w:sz w:val="24"/>
          <w:szCs w:val="24"/>
        </w:rPr>
        <w:t>《</w:t>
      </w:r>
      <w:r w:rsidRPr="006546CD">
        <w:rPr>
          <w:rFonts w:ascii="Calibri" w:eastAsia="NSimSun" w:hAnsi="Calibri" w:cs="Times New Roman"/>
          <w:color w:val="222222"/>
          <w:sz w:val="24"/>
          <w:szCs w:val="24"/>
        </w:rPr>
        <w:t>Convertible Promissory Note</w:t>
      </w:r>
      <w:r w:rsidRPr="006546CD">
        <w:rPr>
          <w:rFonts w:ascii="SimSun" w:eastAsia="SimSun" w:hAnsi="SimSun" w:cs="Times New Roman" w:hint="eastAsia"/>
          <w:color w:val="222222"/>
          <w:sz w:val="24"/>
          <w:szCs w:val="24"/>
        </w:rPr>
        <w:t>》</w:t>
      </w:r>
      <w:r w:rsidRPr="006546CD">
        <w:rPr>
          <w:rFonts w:ascii="Calibri" w:eastAsia="NSimSun" w:hAnsi="Calibri" w:cs="Times New Roman"/>
          <w:color w:val="222222"/>
          <w:sz w:val="24"/>
          <w:szCs w:val="24"/>
        </w:rPr>
        <w:t xml:space="preserve"> and representation &amp; warranties herein, any disputes arise during the deal shall be sorted out prior to the court or other formalities instead. We would appreciate you a lot if you could contact us in the first step </w:t>
      </w:r>
      <w:r w:rsidRPr="006546CD">
        <w:rPr>
          <w:rFonts w:ascii="Calibri" w:eastAsia="NSimSun" w:hAnsi="Calibri" w:cs="Times New Roman"/>
          <w:color w:val="222222"/>
          <w:sz w:val="24"/>
          <w:szCs w:val="24"/>
        </w:rPr>
        <w:lastRenderedPageBreak/>
        <w:t>when any default or misunderstanding occurred during the deal. However, you failed in performing such duty as contract asked to.</w:t>
      </w:r>
    </w:p>
    <w:p w:rsidR="006546CD" w:rsidRPr="006546CD" w:rsidRDefault="006546CD" w:rsidP="006546CD">
      <w:pPr>
        <w:shd w:val="clear" w:color="auto" w:fill="FFFFFF"/>
        <w:spacing w:after="0" w:line="240" w:lineRule="auto"/>
        <w:rPr>
          <w:rFonts w:ascii="Times New Roman" w:eastAsia="NSimSun" w:hAnsi="Times New Roman" w:cs="Times New Roman"/>
          <w:color w:val="222222"/>
          <w:sz w:val="24"/>
          <w:szCs w:val="24"/>
        </w:rPr>
      </w:pPr>
      <w:r w:rsidRPr="006546CD">
        <w:rPr>
          <w:rFonts w:ascii="SimSun" w:eastAsia="SimSun" w:hAnsi="SimSun" w:cs="Times New Roman" w:hint="eastAsia"/>
          <w:color w:val="222222"/>
          <w:sz w:val="24"/>
          <w:szCs w:val="24"/>
        </w:rPr>
        <w:t xml:space="preserve">　</w:t>
      </w:r>
    </w:p>
    <w:p w:rsidR="006546CD" w:rsidRPr="006546CD" w:rsidRDefault="006546CD" w:rsidP="006546CD">
      <w:pPr>
        <w:shd w:val="clear" w:color="auto" w:fill="FFFFFF"/>
        <w:spacing w:after="0" w:line="240" w:lineRule="auto"/>
        <w:rPr>
          <w:rFonts w:ascii="Times New Roman" w:eastAsia="NSimSun" w:hAnsi="Times New Roman" w:cs="Times New Roman"/>
          <w:color w:val="222222"/>
          <w:sz w:val="24"/>
          <w:szCs w:val="24"/>
        </w:rPr>
      </w:pPr>
      <w:r w:rsidRPr="006546CD">
        <w:rPr>
          <w:rFonts w:ascii="Calibri" w:eastAsia="NSimSun" w:hAnsi="Calibri" w:cs="Times New Roman"/>
          <w:color w:val="222222"/>
          <w:sz w:val="24"/>
          <w:szCs w:val="24"/>
        </w:rPr>
        <w:t xml:space="preserve">Per the issue of Escrow Funds, the funds are always maintained and disposed by the investors. </w:t>
      </w:r>
      <w:proofErr w:type="spellStart"/>
      <w:r w:rsidRPr="006546CD">
        <w:rPr>
          <w:rFonts w:ascii="Calibri" w:eastAsia="NSimSun" w:hAnsi="Calibri" w:cs="Times New Roman"/>
          <w:color w:val="222222"/>
          <w:sz w:val="24"/>
          <w:szCs w:val="24"/>
        </w:rPr>
        <w:t>HuiFeng</w:t>
      </w:r>
      <w:proofErr w:type="spellEnd"/>
      <w:r w:rsidRPr="006546CD">
        <w:rPr>
          <w:rFonts w:ascii="Calibri" w:eastAsia="NSimSun" w:hAnsi="Calibri" w:cs="Times New Roman"/>
          <w:color w:val="222222"/>
          <w:sz w:val="24"/>
          <w:szCs w:val="24"/>
        </w:rPr>
        <w:t xml:space="preserve"> Auto has never got a chance to dispose the aforesaid fund. Under the principle of Trust law, Investors are responsible for the safety and proper use of the funds, and It's firmly believed that fees to satisfy particular </w:t>
      </w:r>
      <w:proofErr w:type="spellStart"/>
      <w:r w:rsidRPr="006546CD">
        <w:rPr>
          <w:rFonts w:ascii="Calibri" w:eastAsia="NSimSun" w:hAnsi="Calibri" w:cs="Times New Roman"/>
          <w:color w:val="222222"/>
          <w:sz w:val="24"/>
          <w:szCs w:val="24"/>
        </w:rPr>
        <w:t>costs</w:t>
      </w:r>
      <w:r w:rsidRPr="006546CD">
        <w:rPr>
          <w:rFonts w:ascii="SimSun" w:eastAsia="SimSun" w:hAnsi="SimSun" w:cs="Times New Roman" w:hint="eastAsia"/>
          <w:color w:val="222222"/>
          <w:sz w:val="24"/>
          <w:szCs w:val="24"/>
        </w:rPr>
        <w:t>（</w:t>
      </w:r>
      <w:r w:rsidRPr="006546CD">
        <w:rPr>
          <w:rFonts w:ascii="Calibri" w:eastAsia="NSimSun" w:hAnsi="Calibri" w:cs="Times New Roman"/>
          <w:color w:val="222222"/>
          <w:sz w:val="24"/>
          <w:szCs w:val="24"/>
        </w:rPr>
        <w:t>including</w:t>
      </w:r>
      <w:proofErr w:type="spellEnd"/>
      <w:r w:rsidRPr="006546CD">
        <w:rPr>
          <w:rFonts w:ascii="Calibri" w:eastAsia="NSimSun" w:hAnsi="Calibri" w:cs="Times New Roman"/>
          <w:color w:val="222222"/>
          <w:sz w:val="24"/>
          <w:szCs w:val="24"/>
        </w:rPr>
        <w:t xml:space="preserve"> but not limited to consulting fee and services </w:t>
      </w:r>
      <w:proofErr w:type="spellStart"/>
      <w:r w:rsidRPr="006546CD">
        <w:rPr>
          <w:rFonts w:ascii="Calibri" w:eastAsia="NSimSun" w:hAnsi="Calibri" w:cs="Times New Roman"/>
          <w:color w:val="222222"/>
          <w:sz w:val="24"/>
          <w:szCs w:val="24"/>
        </w:rPr>
        <w:t>fee.</w:t>
      </w:r>
      <w:r w:rsidRPr="006546CD">
        <w:rPr>
          <w:rFonts w:ascii="SimSun" w:eastAsia="SimSun" w:hAnsi="SimSun" w:cs="Times New Roman" w:hint="eastAsia"/>
          <w:color w:val="222222"/>
          <w:sz w:val="24"/>
          <w:szCs w:val="24"/>
        </w:rPr>
        <w:t>）</w:t>
      </w:r>
      <w:r w:rsidRPr="006546CD">
        <w:rPr>
          <w:rFonts w:ascii="Calibri" w:eastAsia="NSimSun" w:hAnsi="Calibri" w:cs="Times New Roman"/>
          <w:color w:val="222222"/>
          <w:sz w:val="24"/>
          <w:szCs w:val="24"/>
        </w:rPr>
        <w:t>will</w:t>
      </w:r>
      <w:proofErr w:type="spellEnd"/>
      <w:r w:rsidRPr="006546CD">
        <w:rPr>
          <w:rFonts w:ascii="Calibri" w:eastAsia="NSimSun" w:hAnsi="Calibri" w:cs="Times New Roman"/>
          <w:color w:val="222222"/>
          <w:sz w:val="24"/>
          <w:szCs w:val="24"/>
        </w:rPr>
        <w:t xml:space="preserve"> require the signatures of both investors and </w:t>
      </w:r>
      <w:proofErr w:type="spellStart"/>
      <w:r w:rsidRPr="006546CD">
        <w:rPr>
          <w:rFonts w:ascii="Calibri" w:eastAsia="NSimSun" w:hAnsi="Calibri" w:cs="Times New Roman"/>
          <w:color w:val="222222"/>
          <w:sz w:val="24"/>
          <w:szCs w:val="24"/>
        </w:rPr>
        <w:t>Hui</w:t>
      </w:r>
      <w:proofErr w:type="spellEnd"/>
      <w:r w:rsidRPr="006546CD">
        <w:rPr>
          <w:rFonts w:ascii="Calibri" w:eastAsia="NSimSun" w:hAnsi="Calibri" w:cs="Times New Roman"/>
          <w:color w:val="222222"/>
          <w:sz w:val="24"/>
          <w:szCs w:val="24"/>
        </w:rPr>
        <w:t xml:space="preserve"> Feng Auto, not only the signature of the Investor required to disburse Escrow Funds. However, we are </w:t>
      </w:r>
      <w:proofErr w:type="spellStart"/>
      <w:r w:rsidRPr="006546CD">
        <w:rPr>
          <w:rFonts w:ascii="Calibri" w:eastAsia="NSimSun" w:hAnsi="Calibri" w:cs="Times New Roman"/>
          <w:color w:val="222222"/>
          <w:sz w:val="24"/>
          <w:szCs w:val="24"/>
        </w:rPr>
        <w:t>dispointed</w:t>
      </w:r>
      <w:proofErr w:type="spellEnd"/>
      <w:r w:rsidRPr="006546CD">
        <w:rPr>
          <w:rFonts w:ascii="Calibri" w:eastAsia="NSimSun" w:hAnsi="Calibri" w:cs="Times New Roman"/>
          <w:color w:val="222222"/>
          <w:sz w:val="24"/>
          <w:szCs w:val="24"/>
        </w:rPr>
        <w:t xml:space="preserve"> to find there is no pre-notification, both directly and indirectly, from your side towards </w:t>
      </w:r>
      <w:proofErr w:type="spellStart"/>
      <w:r w:rsidRPr="006546CD">
        <w:rPr>
          <w:rFonts w:ascii="Calibri" w:eastAsia="NSimSun" w:hAnsi="Calibri" w:cs="Times New Roman"/>
          <w:color w:val="222222"/>
          <w:sz w:val="24"/>
          <w:szCs w:val="24"/>
        </w:rPr>
        <w:t>Hui</w:t>
      </w:r>
      <w:proofErr w:type="spellEnd"/>
      <w:r w:rsidRPr="006546CD">
        <w:rPr>
          <w:rFonts w:ascii="Calibri" w:eastAsia="NSimSun" w:hAnsi="Calibri" w:cs="Times New Roman"/>
          <w:color w:val="222222"/>
          <w:sz w:val="24"/>
          <w:szCs w:val="24"/>
        </w:rPr>
        <w:t xml:space="preserve"> Feng Auto. In this point, we are fully sure that unduly exercise from your side and no reasonable notification to let the other party know, even breach the duty then not to dispose escrow funds safely, which eventually caused the damages and loss we could claim.</w:t>
      </w:r>
    </w:p>
    <w:p w:rsidR="006546CD" w:rsidRPr="006546CD" w:rsidRDefault="006546CD" w:rsidP="006546CD">
      <w:pPr>
        <w:shd w:val="clear" w:color="auto" w:fill="FFFFFF"/>
        <w:spacing w:after="0" w:line="240" w:lineRule="auto"/>
        <w:rPr>
          <w:rFonts w:ascii="Times New Roman" w:eastAsia="NSimSun" w:hAnsi="Times New Roman" w:cs="Times New Roman"/>
          <w:color w:val="222222"/>
          <w:sz w:val="24"/>
          <w:szCs w:val="24"/>
        </w:rPr>
      </w:pPr>
      <w:r w:rsidRPr="006546CD">
        <w:rPr>
          <w:rFonts w:ascii="SimSun" w:eastAsia="SimSun" w:hAnsi="SimSun" w:cs="Times New Roman" w:hint="eastAsia"/>
          <w:color w:val="222222"/>
          <w:sz w:val="24"/>
          <w:szCs w:val="24"/>
        </w:rPr>
        <w:t xml:space="preserve">　</w:t>
      </w:r>
    </w:p>
    <w:p w:rsidR="006546CD" w:rsidRPr="006546CD" w:rsidRDefault="006546CD" w:rsidP="006546CD">
      <w:pPr>
        <w:shd w:val="clear" w:color="auto" w:fill="FFFFFF"/>
        <w:spacing w:after="0" w:line="240" w:lineRule="auto"/>
        <w:rPr>
          <w:rFonts w:ascii="Times New Roman" w:eastAsia="NSimSun" w:hAnsi="Times New Roman" w:cs="Times New Roman"/>
          <w:color w:val="222222"/>
          <w:sz w:val="24"/>
          <w:szCs w:val="24"/>
        </w:rPr>
      </w:pPr>
      <w:r w:rsidRPr="006546CD">
        <w:rPr>
          <w:rFonts w:ascii="Calibri" w:eastAsia="NSimSun" w:hAnsi="Calibri" w:cs="Times New Roman"/>
          <w:color w:val="222222"/>
          <w:sz w:val="24"/>
          <w:szCs w:val="24"/>
        </w:rPr>
        <w:t>In any scenario you agree or disagree with the above points that we make out, Please let us know. You may let us know your cell phone so that we may contact with you directly in the further.</w:t>
      </w:r>
    </w:p>
    <w:p w:rsidR="006546CD" w:rsidRPr="006546CD" w:rsidRDefault="006546CD" w:rsidP="006546CD">
      <w:pPr>
        <w:shd w:val="clear" w:color="auto" w:fill="FFFFFF"/>
        <w:spacing w:after="0" w:line="240" w:lineRule="auto"/>
        <w:rPr>
          <w:rFonts w:ascii="Times New Roman" w:eastAsia="NSimSun" w:hAnsi="Times New Roman" w:cs="Times New Roman"/>
          <w:color w:val="222222"/>
          <w:sz w:val="24"/>
          <w:szCs w:val="24"/>
        </w:rPr>
      </w:pPr>
      <w:r w:rsidRPr="006546CD">
        <w:rPr>
          <w:rFonts w:ascii="SimSun" w:eastAsia="SimSun" w:hAnsi="SimSun" w:cs="Times New Roman" w:hint="eastAsia"/>
          <w:color w:val="222222"/>
          <w:sz w:val="24"/>
          <w:szCs w:val="24"/>
        </w:rPr>
        <w:t xml:space="preserve">　</w:t>
      </w:r>
    </w:p>
    <w:p w:rsidR="006546CD" w:rsidRPr="006546CD" w:rsidRDefault="006546CD" w:rsidP="006546CD">
      <w:pPr>
        <w:shd w:val="clear" w:color="auto" w:fill="FFFFFF"/>
        <w:spacing w:after="0" w:line="240" w:lineRule="auto"/>
        <w:rPr>
          <w:rFonts w:ascii="Times New Roman" w:eastAsia="NSimSun" w:hAnsi="Times New Roman" w:cs="Times New Roman"/>
          <w:color w:val="222222"/>
          <w:sz w:val="24"/>
          <w:szCs w:val="24"/>
        </w:rPr>
      </w:pPr>
      <w:r w:rsidRPr="006546CD">
        <w:rPr>
          <w:rFonts w:ascii="Calibri" w:eastAsia="NSimSun" w:hAnsi="Calibri" w:cs="Times New Roman"/>
          <w:color w:val="222222"/>
          <w:sz w:val="24"/>
          <w:szCs w:val="24"/>
        </w:rPr>
        <w:t>Regards,</w:t>
      </w:r>
    </w:p>
    <w:p w:rsidR="006546CD" w:rsidRPr="006546CD" w:rsidRDefault="006546CD" w:rsidP="006546CD">
      <w:pPr>
        <w:shd w:val="clear" w:color="auto" w:fill="FFFFFF"/>
        <w:spacing w:after="0" w:line="240" w:lineRule="auto"/>
        <w:rPr>
          <w:rFonts w:ascii="Times New Roman" w:eastAsia="NSimSun" w:hAnsi="Times New Roman" w:cs="Times New Roman"/>
          <w:color w:val="222222"/>
          <w:sz w:val="24"/>
          <w:szCs w:val="24"/>
        </w:rPr>
      </w:pPr>
      <w:r w:rsidRPr="006546CD">
        <w:rPr>
          <w:rFonts w:ascii="Calibri" w:eastAsia="NSimSun" w:hAnsi="Calibri" w:cs="Times New Roman"/>
          <w:color w:val="222222"/>
          <w:sz w:val="24"/>
          <w:szCs w:val="24"/>
        </w:rPr>
        <w:t>Paul.</w:t>
      </w:r>
    </w:p>
    <w:p w:rsidR="006546CD" w:rsidRPr="006546CD" w:rsidRDefault="006546CD" w:rsidP="006546CD">
      <w:pPr>
        <w:shd w:val="clear" w:color="auto" w:fill="FFFFFF"/>
        <w:spacing w:after="0" w:line="240" w:lineRule="auto"/>
        <w:rPr>
          <w:rFonts w:ascii="Times New Roman" w:eastAsia="NSimSun" w:hAnsi="Times New Roman" w:cs="Times New Roman"/>
          <w:color w:val="222222"/>
          <w:sz w:val="24"/>
          <w:szCs w:val="24"/>
        </w:rPr>
      </w:pPr>
      <w:r w:rsidRPr="006546CD">
        <w:rPr>
          <w:rFonts w:ascii="Calibri" w:eastAsia="NSimSun" w:hAnsi="Calibri" w:cs="Times New Roman"/>
          <w:color w:val="222222"/>
          <w:sz w:val="24"/>
          <w:szCs w:val="24"/>
        </w:rPr>
        <w:t xml:space="preserve">　</w:t>
      </w:r>
    </w:p>
    <w:p w:rsidR="006546CD" w:rsidRPr="006546CD" w:rsidRDefault="006546CD" w:rsidP="006546CD">
      <w:pPr>
        <w:shd w:val="clear" w:color="auto" w:fill="FFFFFF"/>
        <w:spacing w:after="0" w:line="240" w:lineRule="auto"/>
        <w:rPr>
          <w:rFonts w:ascii="NSimSun" w:eastAsia="NSimSun" w:hAnsi="NSimSun" w:cs="Arial"/>
          <w:color w:val="222222"/>
          <w:sz w:val="18"/>
          <w:szCs w:val="18"/>
        </w:rPr>
      </w:pPr>
      <w:r w:rsidRPr="006546CD">
        <w:rPr>
          <w:rFonts w:ascii="NSimSun" w:eastAsia="NSimSun" w:hAnsi="NSimSun" w:cs="Arial" w:hint="eastAsia"/>
          <w:color w:val="222222"/>
          <w:sz w:val="18"/>
          <w:szCs w:val="18"/>
        </w:rPr>
        <w:t xml:space="preserve">　</w:t>
      </w:r>
    </w:p>
    <w:p w:rsidR="006546CD" w:rsidRPr="006546CD" w:rsidRDefault="006546CD" w:rsidP="006546CD">
      <w:pPr>
        <w:shd w:val="clear" w:color="auto" w:fill="FFFFFF"/>
        <w:spacing w:after="0" w:line="240" w:lineRule="auto"/>
        <w:rPr>
          <w:rFonts w:ascii="NSimSun" w:eastAsia="NSimSun" w:hAnsi="NSimSun" w:cs="Arial" w:hint="eastAsia"/>
          <w:color w:val="222222"/>
          <w:sz w:val="18"/>
          <w:szCs w:val="18"/>
        </w:rPr>
      </w:pPr>
      <w:r>
        <w:rPr>
          <w:rFonts w:ascii="NSimSun" w:eastAsia="NSimSun" w:hAnsi="NSimSun" w:cs="Arial"/>
          <w:noProof/>
          <w:color w:val="222222"/>
          <w:sz w:val="18"/>
          <w:szCs w:val="18"/>
        </w:rPr>
        <mc:AlternateContent>
          <mc:Choice Requires="wps">
            <w:drawing>
              <wp:inline distT="0" distB="0" distL="0" distR="0">
                <wp:extent cx="304800" cy="304800"/>
                <wp:effectExtent l="0" t="0" r="0" b="0"/>
                <wp:docPr id="5" name="Rectangle 5" descr="https://mail.google.com/mail/u/0/?ui=2&amp;ik=acabc42893&amp;view=att&amp;th=14572988673a2703&amp;attid=0.0.2&amp;disp=emb&amp;zw&amp;atsh=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 o:spid="_x0000_s1026" alt="https://mail.google.com/mail/u/0/?ui=2&amp;ik=acabc42893&amp;view=att&amp;th=14572988673a2703&amp;attid=0.0.2&amp;disp=emb&amp;zw&amp;atsh=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ASZ4RdDwMAAEwGAAAOAAAAAAAAAAAAAAAAAC4CAABkcnMvZTJvRG9j&#10;LnhtbFBLAQItABQABgAIAAAAIQBMoOks2AAAAAMBAAAPAAAAAAAAAAAAAAAAAGkFAABkcnMvZG93&#10;bnJldi54bWxQSwUGAAAAAAQABADzAAAAbgYAAAAA&#10;" filled="f" stroked="f">
                <o:lock v:ext="edit" aspectratio="t"/>
                <w10:anchorlock/>
              </v:rect>
            </w:pict>
          </mc:Fallback>
        </mc:AlternateContent>
      </w:r>
    </w:p>
    <w:p w:rsidR="006546CD" w:rsidRPr="006546CD" w:rsidRDefault="006546CD" w:rsidP="006546CD">
      <w:pPr>
        <w:shd w:val="clear" w:color="auto" w:fill="FFFFFF"/>
        <w:spacing w:after="0" w:line="240" w:lineRule="auto"/>
        <w:jc w:val="both"/>
        <w:rPr>
          <w:rFonts w:ascii="Times New Roman" w:eastAsia="NSimSun" w:hAnsi="Times New Roman" w:cs="Times New Roman" w:hint="eastAsia"/>
          <w:color w:val="222222"/>
          <w:sz w:val="24"/>
          <w:szCs w:val="24"/>
        </w:rPr>
      </w:pPr>
      <w:proofErr w:type="spellStart"/>
      <w:r w:rsidRPr="006546CD">
        <w:rPr>
          <w:rFonts w:ascii="SimSun" w:eastAsia="SimSun" w:hAnsi="SimSun" w:cs="Times New Roman"/>
          <w:color w:val="595959"/>
          <w:sz w:val="18"/>
          <w:szCs w:val="18"/>
        </w:rPr>
        <w:t>国浩律师（北京）事务所</w:t>
      </w:r>
      <w:proofErr w:type="spellEnd"/>
    </w:p>
    <w:p w:rsidR="006546CD" w:rsidRPr="006546CD" w:rsidRDefault="006546CD" w:rsidP="006546CD">
      <w:pPr>
        <w:shd w:val="clear" w:color="auto" w:fill="FFFFFF"/>
        <w:spacing w:after="0" w:line="240" w:lineRule="auto"/>
        <w:jc w:val="both"/>
        <w:rPr>
          <w:rFonts w:ascii="Times New Roman" w:eastAsia="NSimSun" w:hAnsi="Times New Roman" w:cs="Times New Roman"/>
          <w:color w:val="222222"/>
          <w:sz w:val="24"/>
          <w:szCs w:val="24"/>
        </w:rPr>
      </w:pPr>
      <w:r w:rsidRPr="006546CD">
        <w:rPr>
          <w:rFonts w:ascii="Times New Roman" w:eastAsia="NSimSun" w:hAnsi="Times New Roman" w:cs="Times New Roman"/>
          <w:color w:val="595959"/>
          <w:sz w:val="18"/>
          <w:szCs w:val="18"/>
        </w:rPr>
        <w:t>地址：北京市朝阳区东三环北路</w:t>
      </w:r>
      <w:r w:rsidRPr="006546CD">
        <w:rPr>
          <w:rFonts w:ascii="Calibri" w:eastAsia="NSimSun" w:hAnsi="Calibri" w:cs="Times New Roman"/>
          <w:color w:val="595959"/>
          <w:sz w:val="18"/>
          <w:szCs w:val="18"/>
        </w:rPr>
        <w:t>38</w:t>
      </w:r>
      <w:r w:rsidRPr="006546CD">
        <w:rPr>
          <w:rFonts w:ascii="Times New Roman" w:eastAsia="NSimSun" w:hAnsi="Times New Roman" w:cs="Times New Roman"/>
          <w:color w:val="595959"/>
          <w:sz w:val="18"/>
          <w:szCs w:val="18"/>
        </w:rPr>
        <w:t>号泰康大厦</w:t>
      </w:r>
      <w:r w:rsidRPr="006546CD">
        <w:rPr>
          <w:rFonts w:ascii="Calibri" w:eastAsia="NSimSun" w:hAnsi="Calibri" w:cs="Times New Roman"/>
          <w:color w:val="595959"/>
          <w:sz w:val="18"/>
          <w:szCs w:val="18"/>
        </w:rPr>
        <w:t>9</w:t>
      </w:r>
      <w:r w:rsidRPr="006546CD">
        <w:rPr>
          <w:rFonts w:ascii="Times New Roman" w:eastAsia="NSimSun" w:hAnsi="Times New Roman" w:cs="Times New Roman"/>
          <w:color w:val="595959"/>
          <w:sz w:val="18"/>
          <w:szCs w:val="18"/>
        </w:rPr>
        <w:t>层</w:t>
      </w:r>
    </w:p>
    <w:p w:rsidR="006546CD" w:rsidRPr="006546CD" w:rsidRDefault="006546CD" w:rsidP="006546CD">
      <w:pPr>
        <w:shd w:val="clear" w:color="auto" w:fill="FFFFFF"/>
        <w:spacing w:after="0" w:line="240" w:lineRule="auto"/>
        <w:jc w:val="both"/>
        <w:rPr>
          <w:rFonts w:ascii="Times New Roman" w:eastAsia="NSimSun" w:hAnsi="Times New Roman" w:cs="Times New Roman"/>
          <w:color w:val="222222"/>
          <w:sz w:val="24"/>
          <w:szCs w:val="24"/>
        </w:rPr>
      </w:pPr>
      <w:r w:rsidRPr="006546CD">
        <w:rPr>
          <w:rFonts w:ascii="Times New Roman" w:eastAsia="NSimSun" w:hAnsi="Times New Roman" w:cs="Times New Roman"/>
          <w:color w:val="595959"/>
          <w:sz w:val="18"/>
          <w:szCs w:val="18"/>
        </w:rPr>
        <w:t>邮编：</w:t>
      </w:r>
      <w:r w:rsidRPr="006546CD">
        <w:rPr>
          <w:rFonts w:ascii="Calibri" w:eastAsia="NSimSun" w:hAnsi="Calibri" w:cs="Times New Roman"/>
          <w:color w:val="595959"/>
          <w:sz w:val="18"/>
          <w:szCs w:val="18"/>
        </w:rPr>
        <w:t>100026</w:t>
      </w:r>
    </w:p>
    <w:p w:rsidR="006546CD" w:rsidRPr="006546CD" w:rsidRDefault="006546CD" w:rsidP="006546CD">
      <w:pPr>
        <w:shd w:val="clear" w:color="auto" w:fill="FFFFFF"/>
        <w:spacing w:after="0" w:line="240" w:lineRule="auto"/>
        <w:jc w:val="both"/>
        <w:rPr>
          <w:rFonts w:ascii="Times New Roman" w:eastAsia="NSimSun" w:hAnsi="Times New Roman" w:cs="Times New Roman"/>
          <w:color w:val="222222"/>
          <w:sz w:val="24"/>
          <w:szCs w:val="24"/>
        </w:rPr>
      </w:pPr>
      <w:proofErr w:type="spellStart"/>
      <w:r w:rsidRPr="006546CD">
        <w:rPr>
          <w:rFonts w:ascii="Times New Roman" w:eastAsia="NSimSun" w:hAnsi="Times New Roman" w:cs="Times New Roman"/>
          <w:color w:val="595959"/>
          <w:sz w:val="18"/>
          <w:szCs w:val="18"/>
        </w:rPr>
        <w:t>电话</w:t>
      </w:r>
      <w:proofErr w:type="spellEnd"/>
      <w:proofErr w:type="gramStart"/>
      <w:r w:rsidRPr="006546CD">
        <w:rPr>
          <w:rFonts w:ascii="Times New Roman" w:eastAsia="NSimSun" w:hAnsi="Times New Roman" w:cs="Times New Roman"/>
          <w:color w:val="595959"/>
          <w:sz w:val="18"/>
          <w:szCs w:val="18"/>
        </w:rPr>
        <w:t>：</w:t>
      </w:r>
      <w:r w:rsidRPr="006546CD">
        <w:rPr>
          <w:rFonts w:ascii="Calibri" w:eastAsia="NSimSun" w:hAnsi="Calibri" w:cs="Times New Roman"/>
          <w:color w:val="595959"/>
          <w:sz w:val="18"/>
          <w:szCs w:val="18"/>
        </w:rPr>
        <w:t>(</w:t>
      </w:r>
      <w:proofErr w:type="gramEnd"/>
      <w:r w:rsidRPr="006546CD">
        <w:rPr>
          <w:rFonts w:ascii="Calibri" w:eastAsia="NSimSun" w:hAnsi="Calibri" w:cs="Times New Roman"/>
          <w:color w:val="595959"/>
          <w:sz w:val="18"/>
          <w:szCs w:val="18"/>
        </w:rPr>
        <w:t>+86)(10) 6589 0699</w:t>
      </w:r>
    </w:p>
    <w:p w:rsidR="006546CD" w:rsidRPr="006546CD" w:rsidRDefault="006546CD" w:rsidP="006546CD">
      <w:pPr>
        <w:shd w:val="clear" w:color="auto" w:fill="FFFFFF"/>
        <w:spacing w:after="0" w:line="240" w:lineRule="auto"/>
        <w:jc w:val="both"/>
        <w:rPr>
          <w:rFonts w:ascii="Times New Roman" w:eastAsia="NSimSun" w:hAnsi="Times New Roman" w:cs="Times New Roman"/>
          <w:color w:val="222222"/>
          <w:sz w:val="24"/>
          <w:szCs w:val="24"/>
        </w:rPr>
      </w:pPr>
      <w:proofErr w:type="spellStart"/>
      <w:r w:rsidRPr="006546CD">
        <w:rPr>
          <w:rFonts w:ascii="Times New Roman" w:eastAsia="NSimSun" w:hAnsi="Times New Roman" w:cs="Times New Roman"/>
          <w:color w:val="595959"/>
          <w:sz w:val="18"/>
          <w:szCs w:val="18"/>
        </w:rPr>
        <w:t>传真</w:t>
      </w:r>
      <w:proofErr w:type="spellEnd"/>
      <w:proofErr w:type="gramStart"/>
      <w:r w:rsidRPr="006546CD">
        <w:rPr>
          <w:rFonts w:ascii="Times New Roman" w:eastAsia="NSimSun" w:hAnsi="Times New Roman" w:cs="Times New Roman"/>
          <w:color w:val="595959"/>
          <w:sz w:val="18"/>
          <w:szCs w:val="18"/>
        </w:rPr>
        <w:t>：</w:t>
      </w:r>
      <w:r w:rsidRPr="006546CD">
        <w:rPr>
          <w:rFonts w:ascii="Calibri" w:eastAsia="NSimSun" w:hAnsi="Calibri" w:cs="Times New Roman"/>
          <w:color w:val="595959"/>
          <w:sz w:val="18"/>
          <w:szCs w:val="18"/>
        </w:rPr>
        <w:t>(</w:t>
      </w:r>
      <w:proofErr w:type="gramEnd"/>
      <w:r w:rsidRPr="006546CD">
        <w:rPr>
          <w:rFonts w:ascii="Calibri" w:eastAsia="NSimSun" w:hAnsi="Calibri" w:cs="Times New Roman"/>
          <w:color w:val="595959"/>
          <w:sz w:val="18"/>
          <w:szCs w:val="18"/>
        </w:rPr>
        <w:t>+86)(10) 6517 6800</w:t>
      </w:r>
    </w:p>
    <w:p w:rsidR="006546CD" w:rsidRPr="006546CD" w:rsidRDefault="006546CD" w:rsidP="006546CD">
      <w:pPr>
        <w:shd w:val="clear" w:color="auto" w:fill="FFFFFF"/>
        <w:spacing w:after="0" w:line="240" w:lineRule="auto"/>
        <w:jc w:val="both"/>
        <w:rPr>
          <w:rFonts w:ascii="Times New Roman" w:eastAsia="NSimSun" w:hAnsi="Times New Roman" w:cs="Times New Roman"/>
          <w:color w:val="222222"/>
          <w:sz w:val="24"/>
          <w:szCs w:val="24"/>
        </w:rPr>
      </w:pPr>
      <w:proofErr w:type="spellStart"/>
      <w:r w:rsidRPr="006546CD">
        <w:rPr>
          <w:rFonts w:ascii="Times New Roman" w:eastAsia="NSimSun" w:hAnsi="Times New Roman" w:cs="Times New Roman"/>
          <w:color w:val="595959"/>
          <w:sz w:val="18"/>
          <w:szCs w:val="18"/>
        </w:rPr>
        <w:t>直线</w:t>
      </w:r>
      <w:proofErr w:type="spellEnd"/>
      <w:proofErr w:type="gramStart"/>
      <w:r w:rsidRPr="006546CD">
        <w:rPr>
          <w:rFonts w:ascii="Times New Roman" w:eastAsia="NSimSun" w:hAnsi="Times New Roman" w:cs="Times New Roman"/>
          <w:color w:val="595959"/>
          <w:sz w:val="18"/>
          <w:szCs w:val="18"/>
        </w:rPr>
        <w:t>：</w:t>
      </w:r>
      <w:r w:rsidRPr="006546CD">
        <w:rPr>
          <w:rFonts w:ascii="Calibri" w:eastAsia="NSimSun" w:hAnsi="Calibri" w:cs="Times New Roman"/>
          <w:color w:val="595959"/>
          <w:sz w:val="18"/>
          <w:szCs w:val="18"/>
        </w:rPr>
        <w:t>(</w:t>
      </w:r>
      <w:proofErr w:type="gramEnd"/>
      <w:r w:rsidRPr="006546CD">
        <w:rPr>
          <w:rFonts w:ascii="Calibri" w:eastAsia="NSimSun" w:hAnsi="Calibri" w:cs="Times New Roman"/>
          <w:color w:val="595959"/>
          <w:sz w:val="18"/>
          <w:szCs w:val="18"/>
        </w:rPr>
        <w:t>+86)(10) 6589 0537</w:t>
      </w:r>
    </w:p>
    <w:p w:rsidR="006546CD" w:rsidRPr="006546CD" w:rsidRDefault="006546CD" w:rsidP="006546CD">
      <w:pPr>
        <w:shd w:val="clear" w:color="auto" w:fill="FFFFFF"/>
        <w:spacing w:after="0" w:line="240" w:lineRule="auto"/>
        <w:jc w:val="both"/>
        <w:rPr>
          <w:rFonts w:ascii="Times New Roman" w:eastAsia="NSimSun" w:hAnsi="Times New Roman" w:cs="Times New Roman"/>
          <w:color w:val="222222"/>
          <w:sz w:val="24"/>
          <w:szCs w:val="24"/>
        </w:rPr>
      </w:pPr>
      <w:r w:rsidRPr="006546CD">
        <w:rPr>
          <w:rFonts w:ascii="Times New Roman" w:eastAsia="NSimSun" w:hAnsi="Times New Roman" w:cs="Times New Roman"/>
          <w:color w:val="595959"/>
          <w:sz w:val="18"/>
          <w:szCs w:val="18"/>
        </w:rPr>
        <w:t>邮件：</w:t>
      </w:r>
      <w:hyperlink r:id="rId13" w:tgtFrame="_blank" w:history="1">
        <w:r w:rsidRPr="006546CD">
          <w:rPr>
            <w:rFonts w:ascii="Calibri" w:eastAsia="NSimSun" w:hAnsi="Calibri" w:cs="Times New Roman"/>
            <w:color w:val="0000FF"/>
            <w:sz w:val="18"/>
            <w:szCs w:val="18"/>
            <w:u w:val="single"/>
          </w:rPr>
          <w:t>huanghao@grandall.com.cn</w:t>
        </w:r>
      </w:hyperlink>
    </w:p>
    <w:p w:rsidR="006546CD" w:rsidRPr="006546CD" w:rsidRDefault="006546CD" w:rsidP="006546CD">
      <w:pPr>
        <w:shd w:val="clear" w:color="auto" w:fill="FFFFFF"/>
        <w:spacing w:after="0" w:line="240" w:lineRule="auto"/>
        <w:jc w:val="both"/>
        <w:rPr>
          <w:rFonts w:ascii="Times New Roman" w:eastAsia="NSimSun" w:hAnsi="Times New Roman" w:cs="Times New Roman"/>
          <w:color w:val="222222"/>
          <w:sz w:val="24"/>
          <w:szCs w:val="24"/>
        </w:rPr>
      </w:pPr>
      <w:proofErr w:type="spellStart"/>
      <w:r w:rsidRPr="006546CD">
        <w:rPr>
          <w:rFonts w:ascii="Times New Roman" w:eastAsia="NSimSun" w:hAnsi="Times New Roman" w:cs="Times New Roman"/>
          <w:color w:val="595959"/>
          <w:sz w:val="18"/>
          <w:szCs w:val="18"/>
        </w:rPr>
        <w:t>网址：</w:t>
      </w:r>
      <w:hyperlink r:id="rId14" w:tgtFrame="_blank" w:history="1">
        <w:r w:rsidRPr="006546CD">
          <w:rPr>
            <w:rFonts w:ascii="Calibri" w:eastAsia="NSimSun" w:hAnsi="Calibri" w:cs="Times New Roman"/>
            <w:color w:val="0000FF"/>
            <w:sz w:val="18"/>
            <w:szCs w:val="18"/>
            <w:u w:val="single"/>
          </w:rPr>
          <w:t>http</w:t>
        </w:r>
        <w:proofErr w:type="spellEnd"/>
        <w:r w:rsidRPr="006546CD">
          <w:rPr>
            <w:rFonts w:ascii="Calibri" w:eastAsia="NSimSun" w:hAnsi="Calibri" w:cs="Times New Roman"/>
            <w:color w:val="0000FF"/>
            <w:sz w:val="18"/>
            <w:szCs w:val="18"/>
            <w:u w:val="single"/>
          </w:rPr>
          <w:t>://www.grandall.com.cn</w:t>
        </w:r>
      </w:hyperlink>
    </w:p>
    <w:p w:rsidR="006546CD" w:rsidRPr="006546CD" w:rsidRDefault="006546CD" w:rsidP="006546CD">
      <w:pPr>
        <w:shd w:val="clear" w:color="auto" w:fill="FFFFFF"/>
        <w:spacing w:after="0" w:line="240" w:lineRule="auto"/>
        <w:jc w:val="both"/>
        <w:rPr>
          <w:rFonts w:ascii="Times New Roman" w:eastAsia="NSimSun" w:hAnsi="Times New Roman" w:cs="Times New Roman"/>
          <w:color w:val="222222"/>
          <w:sz w:val="24"/>
          <w:szCs w:val="24"/>
        </w:rPr>
      </w:pPr>
      <w:proofErr w:type="spellStart"/>
      <w:r w:rsidRPr="006546CD">
        <w:rPr>
          <w:rFonts w:ascii="Times New Roman" w:eastAsia="NSimSun" w:hAnsi="Times New Roman" w:cs="Times New Roman"/>
          <w:b/>
          <w:bCs/>
          <w:color w:val="FF0000"/>
          <w:sz w:val="18"/>
          <w:szCs w:val="18"/>
        </w:rPr>
        <w:t>北京</w:t>
      </w:r>
      <w:proofErr w:type="spellEnd"/>
      <w:r w:rsidRPr="006546CD">
        <w:rPr>
          <w:rFonts w:ascii="Calibri" w:eastAsia="NSimSun" w:hAnsi="Calibri" w:cs="Times New Roman"/>
          <w:color w:val="595959"/>
          <w:sz w:val="18"/>
          <w:szCs w:val="18"/>
        </w:rPr>
        <w:t> </w:t>
      </w:r>
      <w:r w:rsidRPr="006546CD">
        <w:rPr>
          <w:rFonts w:ascii="Times New Roman" w:eastAsia="NSimSun" w:hAnsi="Times New Roman" w:cs="Times New Roman"/>
          <w:color w:val="595959"/>
          <w:sz w:val="18"/>
          <w:szCs w:val="18"/>
        </w:rPr>
        <w:t xml:space="preserve">　</w:t>
      </w:r>
      <w:r w:rsidRPr="006546CD">
        <w:rPr>
          <w:rFonts w:ascii="Calibri" w:eastAsia="NSimSun" w:hAnsi="Calibri" w:cs="Times New Roman"/>
          <w:color w:val="595959"/>
          <w:sz w:val="18"/>
          <w:szCs w:val="18"/>
        </w:rPr>
        <w:t> </w:t>
      </w:r>
      <w:proofErr w:type="spellStart"/>
      <w:r w:rsidRPr="006546CD">
        <w:rPr>
          <w:rFonts w:ascii="Times New Roman" w:eastAsia="NSimSun" w:hAnsi="Times New Roman" w:cs="Times New Roman"/>
          <w:color w:val="595959"/>
          <w:sz w:val="18"/>
          <w:szCs w:val="18"/>
        </w:rPr>
        <w:t>上海</w:t>
      </w:r>
      <w:proofErr w:type="spellEnd"/>
      <w:r w:rsidRPr="006546CD">
        <w:rPr>
          <w:rFonts w:ascii="Calibri" w:eastAsia="NSimSun" w:hAnsi="Calibri" w:cs="Times New Roman"/>
          <w:color w:val="595959"/>
          <w:sz w:val="18"/>
          <w:szCs w:val="18"/>
        </w:rPr>
        <w:t> </w:t>
      </w:r>
      <w:r w:rsidRPr="006546CD">
        <w:rPr>
          <w:rFonts w:ascii="Times New Roman" w:eastAsia="NSimSun" w:hAnsi="Times New Roman" w:cs="Times New Roman"/>
          <w:color w:val="595959"/>
          <w:sz w:val="18"/>
          <w:szCs w:val="18"/>
        </w:rPr>
        <w:t xml:space="preserve">　</w:t>
      </w:r>
      <w:r w:rsidRPr="006546CD">
        <w:rPr>
          <w:rFonts w:ascii="Calibri" w:eastAsia="NSimSun" w:hAnsi="Calibri" w:cs="Times New Roman"/>
          <w:color w:val="595959"/>
          <w:sz w:val="18"/>
          <w:szCs w:val="18"/>
        </w:rPr>
        <w:t> </w:t>
      </w:r>
      <w:proofErr w:type="spellStart"/>
      <w:r w:rsidRPr="006546CD">
        <w:rPr>
          <w:rFonts w:ascii="Times New Roman" w:eastAsia="NSimSun" w:hAnsi="Times New Roman" w:cs="Times New Roman"/>
          <w:color w:val="595959"/>
          <w:sz w:val="18"/>
          <w:szCs w:val="18"/>
        </w:rPr>
        <w:t>深圳</w:t>
      </w:r>
      <w:proofErr w:type="spellEnd"/>
      <w:r w:rsidRPr="006546CD">
        <w:rPr>
          <w:rFonts w:ascii="Calibri" w:eastAsia="NSimSun" w:hAnsi="Calibri" w:cs="Times New Roman"/>
          <w:color w:val="595959"/>
          <w:sz w:val="18"/>
          <w:szCs w:val="18"/>
        </w:rPr>
        <w:t> </w:t>
      </w:r>
      <w:r w:rsidRPr="006546CD">
        <w:rPr>
          <w:rFonts w:ascii="Times New Roman" w:eastAsia="NSimSun" w:hAnsi="Times New Roman" w:cs="Times New Roman"/>
          <w:color w:val="595959"/>
          <w:sz w:val="18"/>
          <w:szCs w:val="18"/>
        </w:rPr>
        <w:t xml:space="preserve">　</w:t>
      </w:r>
      <w:r w:rsidRPr="006546CD">
        <w:rPr>
          <w:rFonts w:ascii="Calibri" w:eastAsia="NSimSun" w:hAnsi="Calibri" w:cs="Times New Roman"/>
          <w:color w:val="595959"/>
          <w:sz w:val="18"/>
          <w:szCs w:val="18"/>
        </w:rPr>
        <w:t> </w:t>
      </w:r>
      <w:proofErr w:type="spellStart"/>
      <w:r w:rsidRPr="006546CD">
        <w:rPr>
          <w:rFonts w:ascii="Times New Roman" w:eastAsia="NSimSun" w:hAnsi="Times New Roman" w:cs="Times New Roman"/>
          <w:color w:val="595959"/>
          <w:sz w:val="18"/>
          <w:szCs w:val="18"/>
        </w:rPr>
        <w:t>杭州</w:t>
      </w:r>
      <w:proofErr w:type="spellEnd"/>
      <w:r w:rsidRPr="006546CD">
        <w:rPr>
          <w:rFonts w:ascii="Calibri" w:eastAsia="NSimSun" w:hAnsi="Calibri" w:cs="Times New Roman"/>
          <w:color w:val="595959"/>
          <w:sz w:val="18"/>
          <w:szCs w:val="18"/>
        </w:rPr>
        <w:t> </w:t>
      </w:r>
      <w:r w:rsidRPr="006546CD">
        <w:rPr>
          <w:rFonts w:ascii="Times New Roman" w:eastAsia="NSimSun" w:hAnsi="Times New Roman" w:cs="Times New Roman"/>
          <w:color w:val="595959"/>
          <w:sz w:val="18"/>
          <w:szCs w:val="18"/>
        </w:rPr>
        <w:t xml:space="preserve">　</w:t>
      </w:r>
      <w:r w:rsidRPr="006546CD">
        <w:rPr>
          <w:rFonts w:ascii="Calibri" w:eastAsia="NSimSun" w:hAnsi="Calibri" w:cs="Times New Roman"/>
          <w:color w:val="595959"/>
          <w:sz w:val="18"/>
          <w:szCs w:val="18"/>
        </w:rPr>
        <w:t> </w:t>
      </w:r>
      <w:proofErr w:type="spellStart"/>
      <w:r w:rsidRPr="006546CD">
        <w:rPr>
          <w:rFonts w:ascii="Times New Roman" w:eastAsia="NSimSun" w:hAnsi="Times New Roman" w:cs="Times New Roman"/>
          <w:color w:val="595959"/>
          <w:sz w:val="18"/>
          <w:szCs w:val="18"/>
        </w:rPr>
        <w:t>广州</w:t>
      </w:r>
      <w:proofErr w:type="spellEnd"/>
      <w:r w:rsidRPr="006546CD">
        <w:rPr>
          <w:rFonts w:ascii="Calibri" w:eastAsia="NSimSun" w:hAnsi="Calibri" w:cs="Times New Roman"/>
          <w:color w:val="595959"/>
          <w:sz w:val="18"/>
          <w:szCs w:val="18"/>
        </w:rPr>
        <w:t> </w:t>
      </w:r>
      <w:r w:rsidRPr="006546CD">
        <w:rPr>
          <w:rFonts w:ascii="Times New Roman" w:eastAsia="NSimSun" w:hAnsi="Times New Roman" w:cs="Times New Roman"/>
          <w:color w:val="595959"/>
          <w:sz w:val="18"/>
          <w:szCs w:val="18"/>
        </w:rPr>
        <w:t xml:space="preserve">　</w:t>
      </w:r>
      <w:r w:rsidRPr="006546CD">
        <w:rPr>
          <w:rFonts w:ascii="Calibri" w:eastAsia="NSimSun" w:hAnsi="Calibri" w:cs="Times New Roman"/>
          <w:color w:val="595959"/>
          <w:sz w:val="18"/>
          <w:szCs w:val="18"/>
        </w:rPr>
        <w:t> </w:t>
      </w:r>
      <w:proofErr w:type="spellStart"/>
      <w:r w:rsidRPr="006546CD">
        <w:rPr>
          <w:rFonts w:ascii="Times New Roman" w:eastAsia="NSimSun" w:hAnsi="Times New Roman" w:cs="Times New Roman"/>
          <w:color w:val="595959"/>
          <w:sz w:val="18"/>
          <w:szCs w:val="18"/>
        </w:rPr>
        <w:t>昆明</w:t>
      </w:r>
      <w:proofErr w:type="spellEnd"/>
      <w:r w:rsidRPr="006546CD">
        <w:rPr>
          <w:rFonts w:ascii="Calibri" w:eastAsia="NSimSun" w:hAnsi="Calibri" w:cs="Times New Roman"/>
          <w:color w:val="595959"/>
          <w:sz w:val="18"/>
          <w:szCs w:val="18"/>
        </w:rPr>
        <w:t> </w:t>
      </w:r>
      <w:r w:rsidRPr="006546CD">
        <w:rPr>
          <w:rFonts w:ascii="Times New Roman" w:eastAsia="NSimSun" w:hAnsi="Times New Roman" w:cs="Times New Roman"/>
          <w:color w:val="595959"/>
          <w:sz w:val="18"/>
          <w:szCs w:val="18"/>
        </w:rPr>
        <w:t xml:space="preserve">　</w:t>
      </w:r>
      <w:r w:rsidRPr="006546CD">
        <w:rPr>
          <w:rFonts w:ascii="Calibri" w:eastAsia="NSimSun" w:hAnsi="Calibri" w:cs="Times New Roman"/>
          <w:color w:val="595959"/>
          <w:sz w:val="18"/>
          <w:szCs w:val="18"/>
        </w:rPr>
        <w:t> </w:t>
      </w:r>
      <w:proofErr w:type="spellStart"/>
      <w:r w:rsidRPr="006546CD">
        <w:rPr>
          <w:rFonts w:ascii="Times New Roman" w:eastAsia="NSimSun" w:hAnsi="Times New Roman" w:cs="Times New Roman"/>
          <w:color w:val="595959"/>
          <w:sz w:val="18"/>
          <w:szCs w:val="18"/>
        </w:rPr>
        <w:t>天津</w:t>
      </w:r>
      <w:proofErr w:type="spellEnd"/>
      <w:r w:rsidRPr="006546CD">
        <w:rPr>
          <w:rFonts w:ascii="Calibri" w:eastAsia="NSimSun" w:hAnsi="Calibri" w:cs="Times New Roman"/>
          <w:color w:val="595959"/>
          <w:sz w:val="18"/>
          <w:szCs w:val="18"/>
        </w:rPr>
        <w:t> </w:t>
      </w:r>
      <w:r w:rsidRPr="006546CD">
        <w:rPr>
          <w:rFonts w:ascii="Times New Roman" w:eastAsia="NSimSun" w:hAnsi="Times New Roman" w:cs="Times New Roman"/>
          <w:color w:val="595959"/>
          <w:sz w:val="18"/>
          <w:szCs w:val="18"/>
        </w:rPr>
        <w:t xml:space="preserve">　</w:t>
      </w:r>
      <w:r w:rsidRPr="006546CD">
        <w:rPr>
          <w:rFonts w:ascii="Calibri" w:eastAsia="NSimSun" w:hAnsi="Calibri" w:cs="Times New Roman"/>
          <w:color w:val="595959"/>
          <w:sz w:val="18"/>
          <w:szCs w:val="18"/>
        </w:rPr>
        <w:t> </w:t>
      </w:r>
      <w:proofErr w:type="spellStart"/>
      <w:r w:rsidRPr="006546CD">
        <w:rPr>
          <w:rFonts w:ascii="Times New Roman" w:eastAsia="NSimSun" w:hAnsi="Times New Roman" w:cs="Times New Roman"/>
          <w:color w:val="595959"/>
          <w:sz w:val="18"/>
          <w:szCs w:val="18"/>
        </w:rPr>
        <w:t>成都</w:t>
      </w:r>
      <w:proofErr w:type="spellEnd"/>
      <w:r w:rsidRPr="006546CD">
        <w:rPr>
          <w:rFonts w:ascii="Calibri" w:eastAsia="NSimSun" w:hAnsi="Calibri" w:cs="Times New Roman"/>
          <w:color w:val="595959"/>
          <w:sz w:val="18"/>
          <w:szCs w:val="18"/>
        </w:rPr>
        <w:t> </w:t>
      </w:r>
      <w:r w:rsidRPr="006546CD">
        <w:rPr>
          <w:rFonts w:ascii="Times New Roman" w:eastAsia="NSimSun" w:hAnsi="Times New Roman" w:cs="Times New Roman"/>
          <w:color w:val="595959"/>
          <w:sz w:val="18"/>
          <w:szCs w:val="18"/>
        </w:rPr>
        <w:t xml:space="preserve">　</w:t>
      </w:r>
      <w:r w:rsidRPr="006546CD">
        <w:rPr>
          <w:rFonts w:ascii="Calibri" w:eastAsia="NSimSun" w:hAnsi="Calibri" w:cs="Times New Roman"/>
          <w:color w:val="595959"/>
          <w:sz w:val="18"/>
          <w:szCs w:val="18"/>
        </w:rPr>
        <w:t> </w:t>
      </w:r>
      <w:proofErr w:type="spellStart"/>
      <w:r w:rsidRPr="006546CD">
        <w:rPr>
          <w:rFonts w:ascii="Times New Roman" w:eastAsia="NSimSun" w:hAnsi="Times New Roman" w:cs="Times New Roman"/>
          <w:color w:val="595959"/>
          <w:sz w:val="18"/>
          <w:szCs w:val="18"/>
        </w:rPr>
        <w:t>宁波</w:t>
      </w:r>
      <w:proofErr w:type="spellEnd"/>
      <w:r w:rsidRPr="006546CD">
        <w:rPr>
          <w:rFonts w:ascii="Calibri" w:eastAsia="NSimSun" w:hAnsi="Calibri" w:cs="Times New Roman"/>
          <w:color w:val="595959"/>
          <w:sz w:val="18"/>
          <w:szCs w:val="18"/>
        </w:rPr>
        <w:t> </w:t>
      </w:r>
      <w:r w:rsidRPr="006546CD">
        <w:rPr>
          <w:rFonts w:ascii="Times New Roman" w:eastAsia="NSimSun" w:hAnsi="Times New Roman" w:cs="Times New Roman"/>
          <w:color w:val="595959"/>
          <w:sz w:val="18"/>
          <w:szCs w:val="18"/>
        </w:rPr>
        <w:t xml:space="preserve">　</w:t>
      </w:r>
      <w:r w:rsidRPr="006546CD">
        <w:rPr>
          <w:rFonts w:ascii="Calibri" w:eastAsia="NSimSun" w:hAnsi="Calibri" w:cs="Times New Roman"/>
          <w:color w:val="595959"/>
          <w:sz w:val="18"/>
          <w:szCs w:val="18"/>
        </w:rPr>
        <w:t> </w:t>
      </w:r>
      <w:proofErr w:type="spellStart"/>
      <w:r w:rsidRPr="006546CD">
        <w:rPr>
          <w:rFonts w:ascii="Times New Roman" w:eastAsia="NSimSun" w:hAnsi="Times New Roman" w:cs="Times New Roman"/>
          <w:color w:val="595959"/>
          <w:sz w:val="18"/>
          <w:szCs w:val="18"/>
        </w:rPr>
        <w:t>福州</w:t>
      </w:r>
      <w:proofErr w:type="spellEnd"/>
      <w:proofErr w:type="gramStart"/>
      <w:r w:rsidRPr="006546CD">
        <w:rPr>
          <w:rFonts w:ascii="Calibri" w:eastAsia="NSimSun" w:hAnsi="Calibri" w:cs="Times New Roman"/>
          <w:color w:val="595959"/>
          <w:sz w:val="18"/>
          <w:szCs w:val="18"/>
        </w:rPr>
        <w:t> </w:t>
      </w:r>
      <w:r w:rsidRPr="006546CD">
        <w:rPr>
          <w:rFonts w:ascii="Times New Roman" w:eastAsia="NSimSun" w:hAnsi="Times New Roman" w:cs="Times New Roman"/>
          <w:color w:val="595959"/>
          <w:sz w:val="18"/>
          <w:szCs w:val="18"/>
        </w:rPr>
        <w:t xml:space="preserve">　</w:t>
      </w:r>
      <w:proofErr w:type="spellStart"/>
      <w:r w:rsidRPr="006546CD">
        <w:rPr>
          <w:rFonts w:ascii="Times New Roman" w:eastAsia="NSimSun" w:hAnsi="Times New Roman" w:cs="Times New Roman"/>
          <w:color w:val="595959"/>
          <w:sz w:val="18"/>
          <w:szCs w:val="18"/>
        </w:rPr>
        <w:t>西安</w:t>
      </w:r>
      <w:proofErr w:type="spellEnd"/>
      <w:proofErr w:type="gramEnd"/>
      <w:r w:rsidRPr="006546CD">
        <w:rPr>
          <w:rFonts w:ascii="Calibri" w:eastAsia="NSimSun" w:hAnsi="Calibri" w:cs="Times New Roman"/>
          <w:color w:val="595959"/>
          <w:sz w:val="18"/>
          <w:szCs w:val="18"/>
        </w:rPr>
        <w:t> </w:t>
      </w:r>
      <w:r w:rsidRPr="006546CD">
        <w:rPr>
          <w:rFonts w:ascii="Times New Roman" w:eastAsia="NSimSun" w:hAnsi="Times New Roman" w:cs="Times New Roman"/>
          <w:color w:val="595959"/>
          <w:sz w:val="18"/>
          <w:szCs w:val="18"/>
        </w:rPr>
        <w:t xml:space="preserve">　</w:t>
      </w:r>
      <w:r w:rsidRPr="006546CD">
        <w:rPr>
          <w:rFonts w:ascii="Calibri" w:eastAsia="NSimSun" w:hAnsi="Calibri" w:cs="Times New Roman"/>
          <w:color w:val="595959"/>
          <w:sz w:val="18"/>
          <w:szCs w:val="18"/>
        </w:rPr>
        <w:t> </w:t>
      </w:r>
      <w:proofErr w:type="spellStart"/>
      <w:r w:rsidRPr="006546CD">
        <w:rPr>
          <w:rFonts w:ascii="Times New Roman" w:eastAsia="NSimSun" w:hAnsi="Times New Roman" w:cs="Times New Roman"/>
          <w:color w:val="595959"/>
          <w:sz w:val="18"/>
          <w:szCs w:val="18"/>
        </w:rPr>
        <w:t>南京</w:t>
      </w:r>
      <w:proofErr w:type="spellEnd"/>
      <w:r w:rsidRPr="006546CD">
        <w:rPr>
          <w:rFonts w:ascii="Calibri" w:eastAsia="NSimSun" w:hAnsi="Calibri" w:cs="Times New Roman"/>
          <w:color w:val="595959"/>
          <w:sz w:val="18"/>
          <w:szCs w:val="18"/>
        </w:rPr>
        <w:t> </w:t>
      </w:r>
      <w:r w:rsidRPr="006546CD">
        <w:rPr>
          <w:rFonts w:ascii="Times New Roman" w:eastAsia="NSimSun" w:hAnsi="Times New Roman" w:cs="Times New Roman"/>
          <w:color w:val="595959"/>
          <w:sz w:val="18"/>
          <w:szCs w:val="18"/>
        </w:rPr>
        <w:t xml:space="preserve">　</w:t>
      </w:r>
      <w:r w:rsidRPr="006546CD">
        <w:rPr>
          <w:rFonts w:ascii="Calibri" w:eastAsia="NSimSun" w:hAnsi="Calibri" w:cs="Times New Roman"/>
          <w:color w:val="595959"/>
          <w:sz w:val="18"/>
          <w:szCs w:val="18"/>
        </w:rPr>
        <w:t> </w:t>
      </w:r>
      <w:proofErr w:type="spellStart"/>
      <w:r w:rsidRPr="006546CD">
        <w:rPr>
          <w:rFonts w:ascii="Times New Roman" w:eastAsia="NSimSun" w:hAnsi="Times New Roman" w:cs="Times New Roman"/>
          <w:color w:val="595959"/>
          <w:sz w:val="18"/>
          <w:szCs w:val="18"/>
        </w:rPr>
        <w:t>南宁</w:t>
      </w:r>
      <w:proofErr w:type="spellEnd"/>
      <w:r w:rsidRPr="006546CD">
        <w:rPr>
          <w:rFonts w:ascii="Calibri" w:eastAsia="NSimSun" w:hAnsi="Calibri" w:cs="Times New Roman"/>
          <w:color w:val="595959"/>
          <w:sz w:val="18"/>
          <w:szCs w:val="18"/>
        </w:rPr>
        <w:t> </w:t>
      </w:r>
      <w:r w:rsidRPr="006546CD">
        <w:rPr>
          <w:rFonts w:ascii="Times New Roman" w:eastAsia="NSimSun" w:hAnsi="Times New Roman" w:cs="Times New Roman"/>
          <w:color w:val="595959"/>
          <w:sz w:val="18"/>
          <w:szCs w:val="18"/>
        </w:rPr>
        <w:t xml:space="preserve">　</w:t>
      </w:r>
      <w:r w:rsidRPr="006546CD">
        <w:rPr>
          <w:rFonts w:ascii="Calibri" w:eastAsia="NSimSun" w:hAnsi="Calibri" w:cs="Times New Roman"/>
          <w:color w:val="595959"/>
          <w:sz w:val="18"/>
          <w:szCs w:val="18"/>
        </w:rPr>
        <w:t> </w:t>
      </w:r>
      <w:proofErr w:type="spellStart"/>
      <w:r w:rsidRPr="006546CD">
        <w:rPr>
          <w:rFonts w:ascii="Times New Roman" w:eastAsia="NSimSun" w:hAnsi="Times New Roman" w:cs="Times New Roman"/>
          <w:color w:val="595959"/>
          <w:sz w:val="18"/>
          <w:szCs w:val="18"/>
        </w:rPr>
        <w:t>香港</w:t>
      </w:r>
      <w:proofErr w:type="spellEnd"/>
      <w:r w:rsidRPr="006546CD">
        <w:rPr>
          <w:rFonts w:ascii="Calibri" w:eastAsia="NSimSun" w:hAnsi="Calibri" w:cs="Times New Roman"/>
          <w:color w:val="595959"/>
          <w:sz w:val="18"/>
          <w:szCs w:val="18"/>
        </w:rPr>
        <w:t> </w:t>
      </w:r>
      <w:r w:rsidRPr="006546CD">
        <w:rPr>
          <w:rFonts w:ascii="Times New Roman" w:eastAsia="NSimSun" w:hAnsi="Times New Roman" w:cs="Times New Roman"/>
          <w:color w:val="595959"/>
          <w:sz w:val="18"/>
          <w:szCs w:val="18"/>
        </w:rPr>
        <w:t xml:space="preserve">　</w:t>
      </w:r>
      <w:r w:rsidRPr="006546CD">
        <w:rPr>
          <w:rFonts w:ascii="Calibri" w:eastAsia="NSimSun" w:hAnsi="Calibri" w:cs="Times New Roman"/>
          <w:color w:val="595959"/>
          <w:sz w:val="18"/>
          <w:szCs w:val="18"/>
        </w:rPr>
        <w:t> </w:t>
      </w:r>
      <w:proofErr w:type="spellStart"/>
      <w:r w:rsidRPr="006546CD">
        <w:rPr>
          <w:rFonts w:ascii="Times New Roman" w:eastAsia="NSimSun" w:hAnsi="Times New Roman" w:cs="Times New Roman"/>
          <w:color w:val="595959"/>
          <w:sz w:val="18"/>
          <w:szCs w:val="18"/>
        </w:rPr>
        <w:t>巴黎</w:t>
      </w:r>
      <w:proofErr w:type="spellEnd"/>
      <w:r w:rsidRPr="006546CD">
        <w:rPr>
          <w:rFonts w:ascii="Calibri" w:eastAsia="NSimSun" w:hAnsi="Calibri" w:cs="Times New Roman"/>
          <w:color w:val="595959"/>
          <w:sz w:val="18"/>
          <w:szCs w:val="18"/>
        </w:rPr>
        <w:t> </w:t>
      </w:r>
      <w:r w:rsidRPr="006546CD">
        <w:rPr>
          <w:rFonts w:ascii="Times New Roman" w:eastAsia="NSimSun" w:hAnsi="Times New Roman" w:cs="Times New Roman"/>
          <w:color w:val="595959"/>
          <w:sz w:val="18"/>
          <w:szCs w:val="18"/>
        </w:rPr>
        <w:t xml:space="preserve">　</w:t>
      </w:r>
      <w:r w:rsidRPr="006546CD">
        <w:rPr>
          <w:rFonts w:ascii="Calibri" w:eastAsia="NSimSun" w:hAnsi="Calibri" w:cs="Times New Roman"/>
          <w:color w:val="595959"/>
          <w:sz w:val="18"/>
          <w:szCs w:val="18"/>
        </w:rPr>
        <w:t> </w:t>
      </w:r>
      <w:proofErr w:type="spellStart"/>
      <w:r w:rsidRPr="006546CD">
        <w:rPr>
          <w:rFonts w:ascii="Times New Roman" w:eastAsia="NSimSun" w:hAnsi="Times New Roman" w:cs="Times New Roman"/>
          <w:color w:val="595959"/>
          <w:sz w:val="18"/>
          <w:szCs w:val="18"/>
        </w:rPr>
        <w:t>马德里</w:t>
      </w:r>
      <w:proofErr w:type="spellEnd"/>
    </w:p>
    <w:p w:rsidR="006546CD" w:rsidRPr="006546CD" w:rsidRDefault="006546CD" w:rsidP="006546CD">
      <w:pPr>
        <w:shd w:val="clear" w:color="auto" w:fill="FFFFFF"/>
        <w:spacing w:after="0" w:line="240" w:lineRule="auto"/>
        <w:jc w:val="both"/>
        <w:rPr>
          <w:rFonts w:ascii="Times New Roman" w:eastAsia="NSimSun" w:hAnsi="Times New Roman" w:cs="Times New Roman"/>
          <w:color w:val="222222"/>
          <w:sz w:val="24"/>
          <w:szCs w:val="24"/>
        </w:rPr>
      </w:pPr>
      <w:r w:rsidRPr="006546CD">
        <w:rPr>
          <w:rFonts w:ascii="Calibri" w:eastAsia="NSimSun" w:hAnsi="Calibri" w:cs="Times New Roman"/>
          <w:color w:val="595959"/>
          <w:sz w:val="18"/>
          <w:szCs w:val="18"/>
        </w:rPr>
        <w:t>*************************************************************************************************************************************************************************************************************</w:t>
      </w:r>
      <w:r w:rsidRPr="006546CD">
        <w:rPr>
          <w:rFonts w:ascii="Times New Roman" w:eastAsia="NSimSun" w:hAnsi="Times New Roman" w:cs="Times New Roman"/>
          <w:color w:val="595959"/>
          <w:sz w:val="18"/>
          <w:szCs w:val="18"/>
        </w:rPr>
        <w:t>重要声明</w:t>
      </w:r>
    </w:p>
    <w:p w:rsidR="006546CD" w:rsidRPr="006546CD" w:rsidRDefault="006546CD" w:rsidP="006546CD">
      <w:pPr>
        <w:shd w:val="clear" w:color="auto" w:fill="FFFFFF"/>
        <w:spacing w:after="0" w:line="240" w:lineRule="auto"/>
        <w:jc w:val="both"/>
        <w:rPr>
          <w:rFonts w:ascii="Times New Roman" w:eastAsia="NSimSun" w:hAnsi="Times New Roman" w:cs="Times New Roman"/>
          <w:color w:val="222222"/>
          <w:sz w:val="24"/>
          <w:szCs w:val="24"/>
        </w:rPr>
      </w:pPr>
      <w:r w:rsidRPr="006546CD">
        <w:rPr>
          <w:rFonts w:ascii="Times New Roman" w:eastAsia="NSimSun" w:hAnsi="Times New Roman" w:cs="Times New Roman"/>
          <w:color w:val="595959"/>
          <w:sz w:val="18"/>
          <w:szCs w:val="18"/>
        </w:rPr>
        <w:t>本邮件仅供上述收件人阅读，文件内之资料均属机密。若收到文件之人士并非上述指定收件人、或并非其员工或承担代理人，敬请勿将本邮件予以转登、传阅、复印或以其他方式使用本邮件的正文及附件。若因传送失误致使阁下收到此文件，请立即致电告知我方，或按相关地址或传真号码向我方寄回或发回原件，我方将负责由此产生的所有合理费用。谢谢！</w:t>
      </w:r>
    </w:p>
    <w:p w:rsidR="006546CD" w:rsidRPr="006546CD" w:rsidRDefault="006546CD" w:rsidP="006546CD">
      <w:pPr>
        <w:shd w:val="clear" w:color="auto" w:fill="FFFFFF"/>
        <w:spacing w:after="0" w:line="240" w:lineRule="auto"/>
        <w:jc w:val="both"/>
        <w:rPr>
          <w:rFonts w:ascii="Times New Roman" w:eastAsia="NSimSun" w:hAnsi="Times New Roman" w:cs="Times New Roman"/>
          <w:color w:val="222222"/>
          <w:sz w:val="24"/>
          <w:szCs w:val="24"/>
        </w:rPr>
      </w:pPr>
      <w:r w:rsidRPr="006546CD">
        <w:rPr>
          <w:rFonts w:ascii="Calibri" w:eastAsia="NSimSun" w:hAnsi="Calibri" w:cs="Times New Roman"/>
          <w:color w:val="595959"/>
          <w:sz w:val="18"/>
          <w:szCs w:val="18"/>
        </w:rPr>
        <w:t>*************************************************************************************************************************************************************************************************************</w:t>
      </w:r>
    </w:p>
    <w:p w:rsidR="006546CD" w:rsidRPr="006546CD" w:rsidRDefault="006546CD" w:rsidP="006546CD">
      <w:pPr>
        <w:shd w:val="clear" w:color="auto" w:fill="FFFFFF"/>
        <w:spacing w:after="0" w:line="240" w:lineRule="auto"/>
        <w:rPr>
          <w:rFonts w:ascii="Times New Roman" w:eastAsia="NSimSun" w:hAnsi="Times New Roman" w:cs="Times New Roman"/>
          <w:color w:val="222222"/>
          <w:sz w:val="24"/>
          <w:szCs w:val="24"/>
        </w:rPr>
      </w:pPr>
      <w:r w:rsidRPr="006546CD">
        <w:rPr>
          <w:rFonts w:ascii="Calibri" w:eastAsia="NSimSun" w:hAnsi="Calibri" w:cs="Times New Roman"/>
          <w:color w:val="1F497D"/>
          <w:sz w:val="21"/>
          <w:szCs w:val="21"/>
        </w:rPr>
        <w:t xml:space="preserve">　</w:t>
      </w:r>
    </w:p>
    <w:p w:rsidR="006546CD" w:rsidRPr="006546CD" w:rsidRDefault="006546CD" w:rsidP="006546CD">
      <w:pPr>
        <w:shd w:val="clear" w:color="auto" w:fill="F1F1F1"/>
        <w:spacing w:after="0" w:line="90" w:lineRule="atLeast"/>
        <w:rPr>
          <w:rFonts w:ascii="NSimSun" w:eastAsia="NSimSun" w:hAnsi="NSimSun" w:cs="Arial"/>
          <w:color w:val="222222"/>
          <w:sz w:val="18"/>
          <w:szCs w:val="18"/>
        </w:rPr>
      </w:pPr>
      <w:r>
        <w:rPr>
          <w:rFonts w:ascii="NSimSun" w:eastAsia="NSimSun" w:hAnsi="NSimSun" w:cs="Arial"/>
          <w:noProof/>
          <w:color w:val="222222"/>
          <w:sz w:val="18"/>
          <w:szCs w:val="18"/>
        </w:rPr>
        <w:drawing>
          <wp:inline distT="0" distB="0" distL="0" distR="0">
            <wp:extent cx="9525" cy="9525"/>
            <wp:effectExtent l="0" t="0" r="0" b="0"/>
            <wp:docPr id="4" name="Picture 4"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ail.google.com/mail/u/0/imag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546CD" w:rsidRPr="006546CD" w:rsidRDefault="006546CD" w:rsidP="006546CD">
      <w:pPr>
        <w:shd w:val="clear" w:color="auto" w:fill="FFFFFF"/>
        <w:spacing w:after="0" w:line="240" w:lineRule="auto"/>
        <w:rPr>
          <w:rFonts w:ascii="NSimSun" w:eastAsia="NSimSun" w:hAnsi="NSimSun" w:cs="Arial" w:hint="eastAsia"/>
          <w:color w:val="222222"/>
          <w:sz w:val="18"/>
          <w:szCs w:val="18"/>
        </w:rPr>
      </w:pPr>
      <w:r w:rsidRPr="006546CD">
        <w:rPr>
          <w:rFonts w:ascii="NSimSun" w:eastAsia="NSimSun" w:hAnsi="NSimSun" w:cs="Arial" w:hint="eastAsia"/>
          <w:color w:val="222222"/>
          <w:sz w:val="18"/>
          <w:szCs w:val="18"/>
        </w:rPr>
        <w:br/>
      </w:r>
      <w:r w:rsidRPr="006546CD">
        <w:rPr>
          <w:rFonts w:ascii="NSimSun" w:eastAsia="NSimSun" w:hAnsi="NSimSun" w:cs="Arial" w:hint="eastAsia"/>
          <w:color w:val="222222"/>
          <w:sz w:val="18"/>
          <w:szCs w:val="18"/>
        </w:rPr>
        <w:br w:type="textWrapping" w:clear="all"/>
      </w:r>
    </w:p>
    <w:p w:rsidR="006546CD" w:rsidRPr="006546CD" w:rsidRDefault="006546CD" w:rsidP="006546CD">
      <w:pPr>
        <w:shd w:val="clear" w:color="auto" w:fill="FFFFFF"/>
        <w:spacing w:after="0" w:line="240" w:lineRule="auto"/>
        <w:rPr>
          <w:rFonts w:ascii="NSimSun" w:eastAsia="NSimSun" w:hAnsi="NSimSun" w:cs="Arial" w:hint="eastAsia"/>
          <w:color w:val="888888"/>
          <w:sz w:val="18"/>
          <w:szCs w:val="18"/>
        </w:rPr>
      </w:pPr>
    </w:p>
    <w:p w:rsidR="006546CD" w:rsidRPr="006546CD" w:rsidRDefault="006546CD" w:rsidP="006546CD">
      <w:pPr>
        <w:shd w:val="clear" w:color="auto" w:fill="FFFFFF"/>
        <w:spacing w:after="0" w:line="240" w:lineRule="auto"/>
        <w:rPr>
          <w:rFonts w:ascii="Times New Roman" w:eastAsia="NSimSun" w:hAnsi="Times New Roman" w:cs="Times New Roman" w:hint="eastAsia"/>
          <w:sz w:val="24"/>
          <w:szCs w:val="24"/>
        </w:rPr>
      </w:pPr>
      <w:r w:rsidRPr="006546CD">
        <w:rPr>
          <w:rFonts w:ascii="NSimSun" w:eastAsia="NSimSun" w:hAnsi="NSimSun" w:cs="Arial" w:hint="eastAsia"/>
          <w:color w:val="888888"/>
          <w:sz w:val="18"/>
          <w:szCs w:val="18"/>
        </w:rPr>
        <w:t>-- </w:t>
      </w:r>
    </w:p>
    <w:p w:rsidR="006546CD" w:rsidRPr="006546CD" w:rsidRDefault="006546CD" w:rsidP="006546CD">
      <w:pPr>
        <w:shd w:val="clear" w:color="auto" w:fill="FFFFFF"/>
        <w:spacing w:before="100" w:beforeAutospacing="1" w:after="100" w:afterAutospacing="1" w:line="240" w:lineRule="auto"/>
        <w:rPr>
          <w:rFonts w:ascii="Times New Roman" w:eastAsia="NSimSun" w:hAnsi="Times New Roman" w:cs="Times New Roman" w:hint="eastAsia"/>
          <w:sz w:val="24"/>
          <w:szCs w:val="24"/>
        </w:rPr>
      </w:pPr>
    </w:p>
    <w:p w:rsidR="006546CD" w:rsidRPr="006546CD" w:rsidRDefault="006546CD" w:rsidP="006546CD">
      <w:pPr>
        <w:shd w:val="clear" w:color="auto" w:fill="FFFFFF"/>
        <w:spacing w:before="100" w:beforeAutospacing="1" w:after="100" w:afterAutospacing="1" w:line="240" w:lineRule="auto"/>
        <w:rPr>
          <w:rFonts w:ascii="NSimSun" w:eastAsia="NSimSun" w:hAnsi="NSimSun" w:cs="Arial" w:hint="eastAsia"/>
          <w:color w:val="888888"/>
          <w:sz w:val="18"/>
          <w:szCs w:val="18"/>
        </w:rPr>
      </w:pPr>
      <w:r w:rsidRPr="006546CD">
        <w:rPr>
          <w:rFonts w:ascii="Verdana" w:eastAsia="NSimSun" w:hAnsi="Verdana" w:cs="Arial"/>
          <w:color w:val="888888"/>
          <w:sz w:val="20"/>
          <w:szCs w:val="20"/>
        </w:rPr>
        <w:t>Do Not Lose,</w:t>
      </w:r>
    </w:p>
    <w:p w:rsidR="006546CD" w:rsidRPr="006546CD" w:rsidRDefault="006546CD" w:rsidP="006546CD">
      <w:pPr>
        <w:shd w:val="clear" w:color="auto" w:fill="FFFFFF"/>
        <w:spacing w:before="100" w:beforeAutospacing="1" w:after="100" w:afterAutospacing="1" w:line="240" w:lineRule="auto"/>
        <w:rPr>
          <w:rFonts w:ascii="NSimSun" w:eastAsia="NSimSun" w:hAnsi="NSimSun" w:cs="Arial" w:hint="eastAsia"/>
          <w:color w:val="888888"/>
          <w:sz w:val="18"/>
          <w:szCs w:val="18"/>
        </w:rPr>
      </w:pPr>
    </w:p>
    <w:p w:rsidR="006546CD" w:rsidRPr="006546CD" w:rsidRDefault="006546CD" w:rsidP="006546CD">
      <w:pPr>
        <w:shd w:val="clear" w:color="auto" w:fill="FFFFFF"/>
        <w:spacing w:before="100" w:beforeAutospacing="1" w:after="100" w:afterAutospacing="1" w:line="240" w:lineRule="auto"/>
        <w:rPr>
          <w:rFonts w:ascii="NSimSun" w:eastAsia="NSimSun" w:hAnsi="NSimSun" w:cs="Arial" w:hint="eastAsia"/>
          <w:color w:val="888888"/>
          <w:sz w:val="18"/>
          <w:szCs w:val="18"/>
        </w:rPr>
      </w:pPr>
      <w:r w:rsidRPr="006546CD">
        <w:rPr>
          <w:rFonts w:ascii="Verdana" w:eastAsia="NSimSun" w:hAnsi="Verdana" w:cs="Arial" w:hint="eastAsia"/>
          <w:color w:val="888888"/>
          <w:sz w:val="18"/>
          <w:szCs w:val="18"/>
        </w:rPr>
        <w:t>G. Richard Bradford, III</w:t>
      </w:r>
    </w:p>
    <w:p w:rsidR="006546CD" w:rsidRPr="006546CD" w:rsidRDefault="006546CD" w:rsidP="006546CD">
      <w:pPr>
        <w:shd w:val="clear" w:color="auto" w:fill="FFFFFF"/>
        <w:spacing w:before="100" w:beforeAutospacing="1" w:after="100" w:afterAutospacing="1" w:line="240" w:lineRule="auto"/>
        <w:rPr>
          <w:rFonts w:ascii="NSimSun" w:eastAsia="NSimSun" w:hAnsi="NSimSun" w:cs="Arial" w:hint="eastAsia"/>
          <w:color w:val="888888"/>
          <w:sz w:val="18"/>
          <w:szCs w:val="18"/>
        </w:rPr>
      </w:pPr>
      <w:r>
        <w:rPr>
          <w:rFonts w:ascii="NSimSun" w:eastAsia="NSimSun" w:hAnsi="NSimSun" w:cs="Arial"/>
          <w:b/>
          <w:bCs/>
          <w:noProof/>
          <w:color w:val="888888"/>
          <w:sz w:val="18"/>
          <w:szCs w:val="18"/>
        </w:rPr>
        <w:drawing>
          <wp:inline distT="0" distB="0" distL="0" distR="0">
            <wp:extent cx="1047750" cy="952500"/>
            <wp:effectExtent l="0" t="0" r="0" b="0"/>
            <wp:docPr id="3" name="Picture 3" descr="https://ci3.googleusercontent.com/proxy/YPxytYSPasKkQAct9TBwW9_FRqvBA68ApjqwJ87jGGdZHcWrXp42r_G3okwYWplYqbXNmD0WSTvzysg_pKSQg2KQrmsU=s0-d-e1-ft#http://www.glenbradford.com/files/Stocks/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ci3.googleusercontent.com/proxy/YPxytYSPasKkQAct9TBwW9_FRqvBA68ApjqwJ87jGGdZHcWrXp42r_G3okwYWplYqbXNmD0WSTvzysg_pKSQg2KQrmsU=s0-d-e1-ft#http://www.glenbradford.com/files/Stocks/ts.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7750" cy="952500"/>
                    </a:xfrm>
                    <a:prstGeom prst="rect">
                      <a:avLst/>
                    </a:prstGeom>
                    <a:noFill/>
                    <a:ln>
                      <a:noFill/>
                    </a:ln>
                  </pic:spPr>
                </pic:pic>
              </a:graphicData>
            </a:graphic>
          </wp:inline>
        </w:drawing>
      </w:r>
      <w:r>
        <w:rPr>
          <w:rFonts w:ascii="NSimSun" w:eastAsia="NSimSun" w:hAnsi="NSimSun" w:cs="Arial"/>
          <w:b/>
          <w:bCs/>
          <w:noProof/>
          <w:color w:val="888888"/>
          <w:sz w:val="18"/>
          <w:szCs w:val="18"/>
        </w:rPr>
        <w:drawing>
          <wp:inline distT="0" distB="0" distL="0" distR="0">
            <wp:extent cx="923925" cy="952500"/>
            <wp:effectExtent l="0" t="0" r="9525" b="0"/>
            <wp:docPr id="2" name="Picture 2" descr="https://ci3.googleusercontent.com/proxy/vZE-b_cKS9N1yVuQlC_xoCWSXvX_kU3J_Xq0lW8CHrlym0oaReKwM7qCogmVvDnPRm0HqKBSGStU5307KWILy5dTK6b8=s0-d-e1-ft#http://www.glenbradford.com/files/Stocks/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ci3.googleusercontent.com/proxy/vZE-b_cKS9N1yVuQlC_xoCWSXvX_kU3J_Xq0lW8CHrlym0oaReKwM7qCogmVvDnPRm0HqKBSGStU5307KWILy5dTK6b8=s0-d-e1-ft#http://www.glenbradford.com/files/Stocks/sa.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3925" cy="952500"/>
                    </a:xfrm>
                    <a:prstGeom prst="rect">
                      <a:avLst/>
                    </a:prstGeom>
                    <a:noFill/>
                    <a:ln>
                      <a:noFill/>
                    </a:ln>
                  </pic:spPr>
                </pic:pic>
              </a:graphicData>
            </a:graphic>
          </wp:inline>
        </w:drawing>
      </w:r>
      <w:r>
        <w:rPr>
          <w:rFonts w:ascii="NSimSun" w:eastAsia="NSimSun" w:hAnsi="NSimSun" w:cs="Arial"/>
          <w:b/>
          <w:bCs/>
          <w:noProof/>
          <w:color w:val="888888"/>
          <w:sz w:val="18"/>
          <w:szCs w:val="18"/>
        </w:rPr>
        <w:drawing>
          <wp:inline distT="0" distB="0" distL="0" distR="0">
            <wp:extent cx="2286000" cy="523875"/>
            <wp:effectExtent l="0" t="0" r="0" b="9525"/>
            <wp:docPr id="1" name="Picture 1" descr="https://ci3.googleusercontent.com/proxy/SocQUo4tNthd2CJ49rEAR8bQdpLmpsED0uHcPVEwv22RPUKzXBlbkrq74bjWIkcrA2KsySO11K9xLikCgQgIjeqHzatp=s0-d-e1-ft#http://www.glenbradford.com/files/Stocks/m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ci3.googleusercontent.com/proxy/SocQUo4tNthd2CJ49rEAR8bQdpLmpsED0uHcPVEwv22RPUKzXBlbkrq74bjWIkcrA2KsySO11K9xLikCgQgIjeqHzatp=s0-d-e1-ft#http://www.glenbradford.com/files/Stocks/mf.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0" cy="523875"/>
                    </a:xfrm>
                    <a:prstGeom prst="rect">
                      <a:avLst/>
                    </a:prstGeom>
                    <a:noFill/>
                    <a:ln>
                      <a:noFill/>
                    </a:ln>
                  </pic:spPr>
                </pic:pic>
              </a:graphicData>
            </a:graphic>
          </wp:inline>
        </w:drawing>
      </w:r>
    </w:p>
    <w:p w:rsidR="006546CD" w:rsidRPr="006546CD" w:rsidRDefault="006546CD" w:rsidP="006546CD">
      <w:pPr>
        <w:shd w:val="clear" w:color="auto" w:fill="FFFFFF"/>
        <w:spacing w:before="100" w:beforeAutospacing="1" w:after="100" w:afterAutospacing="1" w:line="240" w:lineRule="auto"/>
        <w:rPr>
          <w:rFonts w:ascii="NSimSun" w:eastAsia="NSimSun" w:hAnsi="NSimSun" w:cs="Arial" w:hint="eastAsia"/>
          <w:color w:val="888888"/>
          <w:sz w:val="18"/>
          <w:szCs w:val="18"/>
        </w:rPr>
      </w:pPr>
      <w:r w:rsidRPr="006546CD">
        <w:rPr>
          <w:rFonts w:ascii="Verdana" w:eastAsia="NSimSun" w:hAnsi="Verdana" w:cs="Arial"/>
          <w:color w:val="888888"/>
          <w:sz w:val="20"/>
          <w:szCs w:val="20"/>
        </w:rPr>
        <w:t>Today is the greatest day of my life and tomorrow is going to be even better.</w:t>
      </w:r>
      <w:r w:rsidRPr="006546CD">
        <w:rPr>
          <w:rFonts w:ascii="Verdana" w:eastAsia="NSimSun" w:hAnsi="Verdana" w:cs="Arial"/>
          <w:color w:val="888888"/>
          <w:sz w:val="20"/>
          <w:szCs w:val="20"/>
        </w:rPr>
        <w:t xml:space="preserve">　</w:t>
      </w:r>
      <w:r w:rsidRPr="006546CD">
        <w:rPr>
          <w:rFonts w:ascii="Verdana" w:eastAsia="NSimSun" w:hAnsi="Verdana" w:cs="Arial" w:hint="eastAsia"/>
          <w:color w:val="888888"/>
          <w:sz w:val="18"/>
          <w:szCs w:val="18"/>
        </w:rPr>
        <w:t>We spend our whole lives holding back, imagine how quickly you can succeed if you just take what you want. What you get by achieving your goals is not as important as what you become by achieving your goals.</w:t>
      </w:r>
    </w:p>
    <w:p w:rsidR="006546CD" w:rsidRDefault="006546CD" w:rsidP="006546CD">
      <w:pPr>
        <w:rPr>
          <w:rFonts w:ascii="Arial" w:eastAsia="KaiTi_GB2312" w:hAnsi="Arial" w:cs="Times New Roman"/>
          <w:color w:val="000000"/>
        </w:rPr>
      </w:pPr>
      <w:r>
        <w:rPr>
          <w:rFonts w:ascii="Arial" w:eastAsia="KaiTi_GB2312" w:hAnsi="Arial" w:cs="Times New Roman"/>
          <w:color w:val="000000"/>
        </w:rPr>
        <w:t>&lt;attached document&gt;</w:t>
      </w:r>
      <w:bookmarkStart w:id="3" w:name="_GoBack"/>
      <w:bookmarkEnd w:id="3"/>
    </w:p>
    <w:p w:rsidR="006546CD" w:rsidRDefault="006546CD" w:rsidP="006546CD">
      <w:pPr>
        <w:rPr>
          <w:rFonts w:ascii="Arial" w:eastAsia="KaiTi_GB2312" w:hAnsi="Arial" w:cs="Times New Roman"/>
          <w:color w:val="000000"/>
        </w:rPr>
      </w:pPr>
    </w:p>
    <w:p w:rsidR="006546CD" w:rsidRDefault="006546CD" w:rsidP="006546CD">
      <w:pPr>
        <w:rPr>
          <w:rFonts w:ascii="Arial" w:eastAsia="KaiTi_GB2312" w:hAnsi="Arial" w:cs="Times New Roman"/>
          <w:color w:val="000000"/>
        </w:rPr>
      </w:pPr>
      <w:r>
        <w:rPr>
          <w:rFonts w:ascii="Arial" w:eastAsia="KaiTi_GB2312" w:hAnsi="Arial" w:cs="Times New Roman"/>
          <w:color w:val="000000"/>
        </w:rPr>
        <w:t>Dear Glen,</w:t>
      </w:r>
    </w:p>
    <w:p w:rsidR="006546CD" w:rsidRDefault="006546CD" w:rsidP="006546CD">
      <w:pPr>
        <w:rPr>
          <w:rFonts w:ascii="Arial" w:eastAsia="KaiTi_GB2312" w:hAnsi="Arial" w:cs="Times New Roman"/>
          <w:color w:val="000000"/>
        </w:rPr>
      </w:pPr>
    </w:p>
    <w:p w:rsidR="006546CD" w:rsidRDefault="006546CD" w:rsidP="006546CD">
      <w:pPr>
        <w:rPr>
          <w:rFonts w:ascii="Arial" w:eastAsia="KaiTi_GB2312" w:hAnsi="Arial" w:cs="Times New Roman"/>
          <w:color w:val="000000"/>
        </w:rPr>
      </w:pPr>
      <w:r>
        <w:rPr>
          <w:rFonts w:ascii="Arial" w:eastAsia="KaiTi_GB2312" w:hAnsi="Arial" w:cs="Times New Roman"/>
          <w:color w:val="000000"/>
        </w:rPr>
        <w:t xml:space="preserve">In a hope to get a better way of settling this matter, we did a long talk with </w:t>
      </w:r>
      <w:proofErr w:type="spellStart"/>
      <w:r>
        <w:rPr>
          <w:rFonts w:ascii="Arial" w:eastAsia="KaiTi_GB2312" w:hAnsi="Arial" w:cs="Times New Roman"/>
          <w:color w:val="000000"/>
        </w:rPr>
        <w:t>HuiFeng</w:t>
      </w:r>
      <w:proofErr w:type="spellEnd"/>
      <w:r>
        <w:rPr>
          <w:rFonts w:ascii="Arial" w:eastAsia="KaiTi_GB2312" w:hAnsi="Arial" w:cs="Times New Roman"/>
          <w:color w:val="000000"/>
        </w:rPr>
        <w:t xml:space="preserve"> and hope this time we could initially and materially promote the settlement of such matter.</w:t>
      </w:r>
    </w:p>
    <w:p w:rsidR="006546CD" w:rsidRDefault="006546CD" w:rsidP="006546CD">
      <w:pPr>
        <w:rPr>
          <w:rFonts w:ascii="Arial" w:eastAsia="KaiTi_GB2312" w:hAnsi="Arial" w:cs="Times New Roman"/>
          <w:color w:val="000000"/>
        </w:rPr>
      </w:pPr>
    </w:p>
    <w:p w:rsidR="006546CD" w:rsidRDefault="006546CD" w:rsidP="006546CD">
      <w:pPr>
        <w:pStyle w:val="ListParagraph"/>
        <w:widowControl/>
        <w:numPr>
          <w:ilvl w:val="0"/>
          <w:numId w:val="1"/>
        </w:numPr>
        <w:ind w:firstLineChars="0"/>
        <w:rPr>
          <w:rFonts w:ascii="Arial" w:eastAsia="KaiTi_GB2312" w:hAnsi="Arial" w:cs="Times New Roman"/>
          <w:b/>
          <w:color w:val="000000"/>
          <w:kern w:val="0"/>
        </w:rPr>
      </w:pPr>
      <w:r>
        <w:rPr>
          <w:rFonts w:ascii="Arial" w:eastAsia="KaiTi_GB2312" w:hAnsi="Arial" w:cs="Times New Roman"/>
          <w:b/>
          <w:color w:val="000000"/>
          <w:kern w:val="0"/>
        </w:rPr>
        <w:t>People's Republic of China mandatory law shall prevail, so as to the invalid of the note agreement.</w:t>
      </w:r>
    </w:p>
    <w:p w:rsidR="006546CD" w:rsidRDefault="006546CD" w:rsidP="006546CD">
      <w:pPr>
        <w:rPr>
          <w:rFonts w:ascii="Arial" w:eastAsia="KaiTi_GB2312" w:hAnsi="Arial" w:cs="Times New Roman"/>
          <w:color w:val="000000"/>
        </w:rPr>
      </w:pPr>
    </w:p>
    <w:p w:rsidR="006546CD" w:rsidRDefault="006546CD" w:rsidP="006546CD">
      <w:pPr>
        <w:ind w:leftChars="201" w:left="442" w:firstLine="2"/>
        <w:rPr>
          <w:rFonts w:ascii="Arial" w:eastAsia="KaiTi_GB2312" w:hAnsi="Arial" w:cs="Times New Roman"/>
          <w:color w:val="000000"/>
        </w:rPr>
      </w:pPr>
      <w:r>
        <w:rPr>
          <w:rFonts w:ascii="Arial" w:eastAsia="KaiTi_GB2312" w:hAnsi="Arial" w:cs="Times New Roman"/>
          <w:color w:val="000000"/>
        </w:rPr>
        <w:t xml:space="preserve">Relying </w:t>
      </w:r>
      <w:proofErr w:type="spellStart"/>
      <w:r>
        <w:rPr>
          <w:rFonts w:ascii="Arial" w:eastAsia="KaiTi_GB2312" w:hAnsi="Arial" w:cs="Times New Roman"/>
          <w:color w:val="000000"/>
        </w:rPr>
        <w:t>on</w:t>
      </w:r>
      <w:r>
        <w:rPr>
          <w:rFonts w:ascii="Arial" w:eastAsia="KaiTi_GB2312" w:hAnsi="Arial" w:cs="Times New Roman" w:hint="eastAsia"/>
          <w:color w:val="000000"/>
        </w:rPr>
        <w:t>《</w:t>
      </w:r>
      <w:r>
        <w:rPr>
          <w:rFonts w:ascii="Arial" w:eastAsia="KaiTi_GB2312" w:hAnsi="Arial" w:cs="Times New Roman"/>
          <w:color w:val="000000"/>
        </w:rPr>
        <w:t>Law</w:t>
      </w:r>
      <w:proofErr w:type="spellEnd"/>
      <w:r>
        <w:rPr>
          <w:rFonts w:ascii="Arial" w:eastAsia="KaiTi_GB2312" w:hAnsi="Arial" w:cs="Times New Roman"/>
          <w:color w:val="000000"/>
        </w:rPr>
        <w:t xml:space="preserve"> of the People's Republic of China on Application of Laws </w:t>
      </w:r>
      <w:proofErr w:type="gramStart"/>
      <w:r>
        <w:rPr>
          <w:rFonts w:ascii="Arial" w:eastAsia="KaiTi_GB2312" w:hAnsi="Arial" w:cs="Times New Roman"/>
          <w:color w:val="000000"/>
        </w:rPr>
        <w:t>to  Foreign</w:t>
      </w:r>
      <w:proofErr w:type="gramEnd"/>
      <w:r>
        <w:rPr>
          <w:rFonts w:ascii="Arial" w:eastAsia="KaiTi_GB2312" w:hAnsi="Arial" w:cs="Times New Roman"/>
          <w:color w:val="000000"/>
        </w:rPr>
        <w:t>-Related Civil Relations</w:t>
      </w:r>
      <w:r>
        <w:rPr>
          <w:rFonts w:ascii="Arial" w:eastAsia="KaiTi_GB2312" w:hAnsi="Arial" w:cs="Times New Roman" w:hint="eastAsia"/>
          <w:color w:val="000000"/>
        </w:rPr>
        <w:t>》</w:t>
      </w:r>
      <w:r>
        <w:rPr>
          <w:rFonts w:ascii="Arial" w:eastAsia="KaiTi_GB2312" w:hAnsi="Arial" w:cs="Times New Roman"/>
          <w:color w:val="000000"/>
        </w:rPr>
        <w:t>(Promulgating Institution: Standing Committee of the National People's Congress  Document Number: Order No. 36 of the President of the People's Republic of China Promulgating Date: 10/28/2010 Effective Date: 04/01/2011 Validity Status: Valid)  Article 4 Mandatory provisions on foreign-related civil relations prescribed in laws of the People's Republic of China shall directly apply.</w:t>
      </w:r>
    </w:p>
    <w:p w:rsidR="006546CD" w:rsidRDefault="006546CD" w:rsidP="006546CD">
      <w:pPr>
        <w:ind w:leftChars="201" w:left="442" w:firstLine="2"/>
        <w:rPr>
          <w:rFonts w:ascii="Arial" w:eastAsia="KaiTi_GB2312" w:hAnsi="Arial" w:cs="Times New Roman"/>
          <w:color w:val="000000"/>
        </w:rPr>
      </w:pPr>
    </w:p>
    <w:p w:rsidR="006546CD" w:rsidRDefault="006546CD" w:rsidP="006546CD">
      <w:pPr>
        <w:ind w:leftChars="201" w:left="442" w:firstLine="2"/>
        <w:rPr>
          <w:rFonts w:ascii="Arial" w:eastAsia="KaiTi_GB2312" w:hAnsi="Arial" w:cs="Times New Roman"/>
          <w:color w:val="000000"/>
        </w:rPr>
      </w:pPr>
      <w:r>
        <w:rPr>
          <w:rFonts w:ascii="Arial" w:eastAsia="KaiTi_GB2312" w:hAnsi="Arial" w:cs="Times New Roman"/>
          <w:color w:val="000000"/>
        </w:rPr>
        <w:t xml:space="preserve">Furthermore, in accord </w:t>
      </w:r>
      <w:proofErr w:type="spellStart"/>
      <w:r>
        <w:rPr>
          <w:rFonts w:ascii="Arial" w:eastAsia="KaiTi_GB2312" w:hAnsi="Arial" w:cs="Times New Roman"/>
          <w:color w:val="000000"/>
        </w:rPr>
        <w:t>to</w:t>
      </w:r>
      <w:r>
        <w:rPr>
          <w:rFonts w:ascii="Arial" w:eastAsia="KaiTi_GB2312" w:hAnsi="Arial" w:cs="Times New Roman" w:hint="eastAsia"/>
          <w:color w:val="000000"/>
        </w:rPr>
        <w:t>《</w:t>
      </w:r>
      <w:r>
        <w:rPr>
          <w:rFonts w:ascii="Arial" w:eastAsia="KaiTi_GB2312" w:hAnsi="Arial" w:cs="Times New Roman"/>
          <w:color w:val="000000"/>
        </w:rPr>
        <w:t>Interpretations</w:t>
      </w:r>
      <w:proofErr w:type="spellEnd"/>
      <w:r>
        <w:rPr>
          <w:rFonts w:ascii="Arial" w:eastAsia="KaiTi_GB2312" w:hAnsi="Arial" w:cs="Times New Roman"/>
          <w:color w:val="000000"/>
        </w:rPr>
        <w:t xml:space="preserve"> of the Supreme People's Court on Issues Concerning Application of the Law on Foreign-Related Civil Relations of the People's Republic of China</w:t>
      </w:r>
      <w:r>
        <w:rPr>
          <w:rFonts w:ascii="Arial" w:eastAsia="KaiTi_GB2312" w:hAnsi="Arial" w:cs="Times New Roman" w:hint="eastAsia"/>
          <w:color w:val="000000"/>
        </w:rPr>
        <w:t>》</w:t>
      </w:r>
      <w:r>
        <w:rPr>
          <w:rFonts w:ascii="Arial" w:eastAsia="KaiTi_GB2312" w:hAnsi="Arial" w:cs="Times New Roman"/>
          <w:color w:val="000000"/>
        </w:rPr>
        <w:t xml:space="preserve">(Promulgation date: 12-28-2012 Effective region: NATIONAL Promulgator: Supreme People's Court Document no: </w:t>
      </w:r>
      <w:proofErr w:type="spellStart"/>
      <w:r>
        <w:rPr>
          <w:rFonts w:ascii="Arial" w:eastAsia="KaiTi_GB2312" w:hAnsi="Arial" w:cs="Times New Roman"/>
          <w:color w:val="000000"/>
        </w:rPr>
        <w:t>Fa</w:t>
      </w:r>
      <w:proofErr w:type="spellEnd"/>
      <w:r>
        <w:rPr>
          <w:rFonts w:ascii="Arial" w:eastAsia="KaiTi_GB2312" w:hAnsi="Arial" w:cs="Times New Roman"/>
          <w:color w:val="000000"/>
        </w:rPr>
        <w:t xml:space="preserve"> Shi [2012] No. 24 Effectiveness: </w:t>
      </w:r>
      <w:r>
        <w:rPr>
          <w:rFonts w:ascii="Arial" w:eastAsia="KaiTi_GB2312" w:hAnsi="Arial" w:cs="Times New Roman"/>
          <w:color w:val="000000"/>
        </w:rPr>
        <w:lastRenderedPageBreak/>
        <w:t xml:space="preserve">Effective </w:t>
      </w:r>
      <w:proofErr w:type="spellStart"/>
      <w:r>
        <w:rPr>
          <w:rFonts w:ascii="Arial" w:eastAsia="KaiTi_GB2312" w:hAnsi="Arial" w:cs="Times New Roman"/>
          <w:color w:val="000000"/>
        </w:rPr>
        <w:t>Effective</w:t>
      </w:r>
      <w:proofErr w:type="spellEnd"/>
      <w:r>
        <w:rPr>
          <w:rFonts w:ascii="Arial" w:eastAsia="KaiTi_GB2312" w:hAnsi="Arial" w:cs="Times New Roman"/>
          <w:color w:val="000000"/>
        </w:rPr>
        <w:t xml:space="preserve"> date: 01-07-2013) Article 11: “Where a party deliberately produces the point of contact of the foreign-related civil relation to circumvent the mandatory provisions of the laws and regulations of the People's Republic of China, the people's court shall determine that it will not produce any validity in application of any foreign law.” Same as we could find in Article 10: “Under any of the following circumstances, the provisions of the laws and regulations in connection with the social public interests of the People's Republic of China, the application of which the parties cannot preclude by agreement, and that can be directly applicable to the foreign-related civil relation without guidelines on rules of conflict, may be determined by the people's court as the mandatory provisions as set forth in Article 4 of the Law of Application of the Law on Foreign-Related Civil Relations:</w:t>
      </w:r>
    </w:p>
    <w:p w:rsidR="006546CD" w:rsidRDefault="006546CD" w:rsidP="006546CD">
      <w:pPr>
        <w:ind w:leftChars="201" w:left="442" w:firstLine="2"/>
        <w:rPr>
          <w:rFonts w:ascii="Arial" w:eastAsia="KaiTi_GB2312" w:hAnsi="Arial" w:cs="Times New Roman"/>
          <w:color w:val="000000"/>
        </w:rPr>
      </w:pPr>
    </w:p>
    <w:p w:rsidR="006546CD" w:rsidRDefault="006546CD" w:rsidP="006546CD">
      <w:pPr>
        <w:ind w:leftChars="201" w:left="442" w:firstLine="2"/>
        <w:rPr>
          <w:rFonts w:ascii="Arial" w:eastAsia="KaiTi_GB2312" w:hAnsi="Arial" w:cs="Times New Roman"/>
          <w:color w:val="000000"/>
        </w:rPr>
      </w:pPr>
      <w:r>
        <w:rPr>
          <w:rFonts w:ascii="Arial" w:eastAsia="KaiTi_GB2312" w:hAnsi="Arial" w:cs="Times New Roman"/>
          <w:color w:val="000000"/>
        </w:rPr>
        <w:t>1. Where they relate to the protection of the rights and interests of the laborers;</w:t>
      </w:r>
    </w:p>
    <w:p w:rsidR="006546CD" w:rsidRDefault="006546CD" w:rsidP="006546CD">
      <w:pPr>
        <w:ind w:leftChars="201" w:left="442" w:firstLine="2"/>
        <w:rPr>
          <w:rFonts w:ascii="Arial" w:eastAsia="KaiTi_GB2312" w:hAnsi="Arial" w:cs="Times New Roman"/>
          <w:color w:val="000000"/>
        </w:rPr>
      </w:pPr>
      <w:r>
        <w:rPr>
          <w:rFonts w:ascii="Arial" w:eastAsia="KaiTi_GB2312" w:hAnsi="Arial" w:cs="Times New Roman"/>
          <w:color w:val="000000"/>
        </w:rPr>
        <w:t>2. Where they relate to food or public health security;</w:t>
      </w:r>
    </w:p>
    <w:p w:rsidR="006546CD" w:rsidRDefault="006546CD" w:rsidP="006546CD">
      <w:pPr>
        <w:ind w:leftChars="201" w:left="442" w:firstLine="2"/>
        <w:rPr>
          <w:rFonts w:ascii="Arial" w:eastAsia="KaiTi_GB2312" w:hAnsi="Arial" w:cs="Times New Roman"/>
          <w:color w:val="000000"/>
        </w:rPr>
      </w:pPr>
      <w:r>
        <w:rPr>
          <w:rFonts w:ascii="Arial" w:eastAsia="KaiTi_GB2312" w:hAnsi="Arial" w:cs="Times New Roman"/>
          <w:color w:val="000000"/>
        </w:rPr>
        <w:t>3. Where they relate to environment security;</w:t>
      </w:r>
    </w:p>
    <w:p w:rsidR="006546CD" w:rsidRDefault="006546CD" w:rsidP="006546CD">
      <w:pPr>
        <w:ind w:leftChars="201" w:left="442" w:firstLine="2"/>
        <w:rPr>
          <w:rFonts w:ascii="Arial" w:eastAsia="KaiTi_GB2312" w:hAnsi="Arial" w:cs="Times New Roman"/>
          <w:b/>
          <w:color w:val="000000"/>
        </w:rPr>
      </w:pPr>
      <w:r>
        <w:rPr>
          <w:rFonts w:ascii="Arial" w:eastAsia="KaiTi_GB2312" w:hAnsi="Arial" w:cs="Times New Roman"/>
          <w:b/>
          <w:color w:val="000000"/>
        </w:rPr>
        <w:t>4. Where they relate to foreign exchange control and other financial security;</w:t>
      </w:r>
    </w:p>
    <w:p w:rsidR="006546CD" w:rsidRDefault="006546CD" w:rsidP="006546CD">
      <w:pPr>
        <w:ind w:leftChars="201" w:left="442" w:firstLine="2"/>
        <w:rPr>
          <w:rFonts w:ascii="Arial" w:eastAsia="KaiTi_GB2312" w:hAnsi="Arial" w:cs="Times New Roman"/>
          <w:color w:val="000000"/>
        </w:rPr>
      </w:pPr>
      <w:r>
        <w:rPr>
          <w:rFonts w:ascii="Arial" w:eastAsia="KaiTi_GB2312" w:hAnsi="Arial" w:cs="Times New Roman"/>
          <w:color w:val="000000"/>
        </w:rPr>
        <w:t>5. Where they relate to anti-monopoly and anti-dumping; and</w:t>
      </w:r>
    </w:p>
    <w:p w:rsidR="006546CD" w:rsidRDefault="006546CD" w:rsidP="006546CD">
      <w:pPr>
        <w:ind w:leftChars="201" w:left="442" w:firstLine="2"/>
        <w:rPr>
          <w:rFonts w:ascii="Arial" w:eastAsia="KaiTi_GB2312" w:hAnsi="Arial" w:cs="Times New Roman"/>
          <w:color w:val="000000"/>
        </w:rPr>
      </w:pPr>
      <w:r>
        <w:rPr>
          <w:rFonts w:ascii="Arial" w:eastAsia="KaiTi_GB2312" w:hAnsi="Arial" w:cs="Times New Roman"/>
          <w:color w:val="000000"/>
        </w:rPr>
        <w:t>6. Other circumstances that shall be determined as mandatory provisions.</w:t>
      </w:r>
    </w:p>
    <w:p w:rsidR="006546CD" w:rsidRDefault="006546CD" w:rsidP="006546CD">
      <w:pPr>
        <w:ind w:leftChars="201" w:left="442" w:firstLine="2"/>
        <w:rPr>
          <w:rFonts w:ascii="Arial" w:eastAsia="KaiTi_GB2312" w:hAnsi="Arial" w:cs="Times New Roman"/>
          <w:color w:val="000000"/>
        </w:rPr>
      </w:pPr>
    </w:p>
    <w:p w:rsidR="006546CD" w:rsidRDefault="006546CD" w:rsidP="006546CD">
      <w:pPr>
        <w:ind w:leftChars="201" w:left="442" w:firstLine="2"/>
        <w:rPr>
          <w:rFonts w:ascii="Arial" w:eastAsia="KaiTi_GB2312" w:hAnsi="Arial" w:cs="Times New Roman"/>
          <w:color w:val="000000"/>
        </w:rPr>
      </w:pPr>
      <w:r>
        <w:rPr>
          <w:rFonts w:ascii="Arial" w:eastAsia="KaiTi_GB2312" w:hAnsi="Arial" w:cs="Times New Roman"/>
          <w:color w:val="000000"/>
        </w:rPr>
        <w:t xml:space="preserve">As the deal involved foreign-related civil relations, as emphasized in aforesaid articles, then China’s foreign debt/currency control regulations shall mandatorily apply in this scenario. You may claimed that because the money loaned to </w:t>
      </w:r>
      <w:proofErr w:type="spellStart"/>
      <w:r>
        <w:rPr>
          <w:rFonts w:ascii="Arial" w:eastAsia="KaiTi_GB2312" w:hAnsi="Arial" w:cs="Times New Roman"/>
          <w:color w:val="000000"/>
        </w:rPr>
        <w:t>HuiFeng</w:t>
      </w:r>
      <w:proofErr w:type="spellEnd"/>
      <w:r>
        <w:rPr>
          <w:rFonts w:ascii="Arial" w:eastAsia="KaiTi_GB2312" w:hAnsi="Arial" w:cs="Times New Roman"/>
          <w:color w:val="000000"/>
        </w:rPr>
        <w:t xml:space="preserve"> was deposited into a United States-based Escrow Account (“Escrow Account”) and even no foreign currency was deposited into China per the terms of the Note, then you shall not take responsibility for the loss of everything. This is not legally agreed by PRC mandatory law as above. As far as the deal involved “Foreign-Related Civil Relations “factor in the sector of foreign exchange control and finance, Supreme Court in China would claim that PRC mandatory law shall cut in and prevail. That’s to say, even no foreign currency was deposited into China, </w:t>
      </w:r>
      <w:proofErr w:type="gramStart"/>
      <w:r>
        <w:rPr>
          <w:rFonts w:ascii="Arial" w:eastAsia="KaiTi_GB2312" w:hAnsi="Arial" w:cs="Times New Roman"/>
          <w:color w:val="000000"/>
        </w:rPr>
        <w:t>PRC</w:t>
      </w:r>
      <w:proofErr w:type="gramEnd"/>
      <w:r>
        <w:rPr>
          <w:rFonts w:ascii="Arial" w:eastAsia="KaiTi_GB2312" w:hAnsi="Arial" w:cs="Times New Roman"/>
          <w:color w:val="000000"/>
        </w:rPr>
        <w:t xml:space="preserve"> law shall apply and prevail in this situation. </w:t>
      </w:r>
      <w:proofErr w:type="gramStart"/>
      <w:r>
        <w:rPr>
          <w:rFonts w:ascii="Arial" w:eastAsia="KaiTi_GB2312" w:hAnsi="Arial" w:cs="Times New Roman"/>
          <w:color w:val="000000"/>
        </w:rPr>
        <w:t>The question of whether foreign currency was physically deposited into China or not is not relevant.</w:t>
      </w:r>
      <w:proofErr w:type="gramEnd"/>
      <w:r>
        <w:rPr>
          <w:rFonts w:ascii="Arial" w:eastAsia="KaiTi_GB2312" w:hAnsi="Arial" w:cs="Times New Roman"/>
          <w:color w:val="000000"/>
        </w:rPr>
        <w:t xml:space="preserve"> As the note agreement in nature determined the money loaned between companies in nature. Therefore, note agreement indeed could be seemed as violated the PRC foreign exchange and finance regulations, therefore could be treated invalid and therefore be frustrated. In a word, the nature of loan in our contract will be treated invalid and be destroyed completely.</w:t>
      </w:r>
    </w:p>
    <w:p w:rsidR="006546CD" w:rsidRDefault="006546CD" w:rsidP="006546CD">
      <w:pPr>
        <w:rPr>
          <w:rFonts w:ascii="Arial" w:eastAsia="KaiTi_GB2312" w:hAnsi="Arial" w:cs="Times New Roman"/>
          <w:color w:val="000000"/>
        </w:rPr>
      </w:pPr>
    </w:p>
    <w:p w:rsidR="006546CD" w:rsidRDefault="006546CD" w:rsidP="006546CD">
      <w:pPr>
        <w:pStyle w:val="ListParagraph"/>
        <w:widowControl/>
        <w:numPr>
          <w:ilvl w:val="0"/>
          <w:numId w:val="1"/>
        </w:numPr>
        <w:ind w:firstLineChars="0"/>
        <w:rPr>
          <w:rFonts w:ascii="Arial" w:eastAsia="KaiTi_GB2312" w:hAnsi="Arial" w:cs="Times New Roman"/>
          <w:b/>
          <w:color w:val="000000"/>
          <w:kern w:val="0"/>
        </w:rPr>
      </w:pPr>
      <w:r>
        <w:rPr>
          <w:rFonts w:ascii="Arial" w:eastAsia="KaiTi_GB2312" w:hAnsi="Arial" w:cs="Times New Roman"/>
          <w:b/>
          <w:color w:val="000000"/>
          <w:kern w:val="0"/>
        </w:rPr>
        <w:t>It’s believed that investors have to bear the duty of care/caution to the investment and be responsible for the losses upon the risks.</w:t>
      </w:r>
    </w:p>
    <w:p w:rsidR="006546CD" w:rsidRDefault="006546CD" w:rsidP="006546CD">
      <w:pPr>
        <w:pStyle w:val="ListParagraph"/>
        <w:widowControl/>
        <w:ind w:left="420" w:firstLineChars="0" w:firstLine="0"/>
        <w:rPr>
          <w:rFonts w:ascii="Arial" w:eastAsia="KaiTi_GB2312" w:hAnsi="Arial" w:cs="Times New Roman"/>
          <w:b/>
          <w:color w:val="000000"/>
          <w:kern w:val="0"/>
        </w:rPr>
      </w:pPr>
    </w:p>
    <w:p w:rsidR="006546CD" w:rsidRDefault="006546CD" w:rsidP="006546CD">
      <w:pPr>
        <w:pStyle w:val="ListParagraph"/>
        <w:widowControl/>
        <w:ind w:left="420" w:firstLineChars="0" w:firstLine="0"/>
        <w:rPr>
          <w:rFonts w:ascii="Arial" w:eastAsia="KaiTi_GB2312" w:hAnsi="Arial" w:cs="Times New Roman"/>
          <w:b/>
          <w:color w:val="000000"/>
          <w:kern w:val="0"/>
        </w:rPr>
      </w:pPr>
      <w:r>
        <w:rPr>
          <w:rFonts w:ascii="Arial" w:eastAsia="KaiTi_GB2312" w:hAnsi="Arial" w:cs="Times New Roman"/>
          <w:color w:val="000000"/>
          <w:kern w:val="0"/>
        </w:rPr>
        <w:lastRenderedPageBreak/>
        <w:t xml:space="preserve">There is one point we </w:t>
      </w:r>
      <w:proofErr w:type="spellStart"/>
      <w:r>
        <w:rPr>
          <w:rFonts w:ascii="Arial" w:eastAsia="KaiTi_GB2312" w:hAnsi="Arial" w:cs="Times New Roman"/>
          <w:color w:val="000000"/>
          <w:kern w:val="0"/>
        </w:rPr>
        <w:t>wanna</w:t>
      </w:r>
      <w:proofErr w:type="spellEnd"/>
      <w:r>
        <w:rPr>
          <w:rFonts w:ascii="Arial" w:eastAsia="KaiTi_GB2312" w:hAnsi="Arial" w:cs="Times New Roman"/>
          <w:color w:val="000000"/>
          <w:kern w:val="0"/>
        </w:rPr>
        <w:t xml:space="preserve"> remind you that, you gain financial profits through investment in </w:t>
      </w:r>
      <w:proofErr w:type="spellStart"/>
      <w:r>
        <w:rPr>
          <w:rFonts w:ascii="Arial" w:eastAsia="KaiTi_GB2312" w:hAnsi="Arial" w:cs="Times New Roman"/>
          <w:color w:val="000000"/>
          <w:kern w:val="0"/>
        </w:rPr>
        <w:t>HuiFeng</w:t>
      </w:r>
      <w:proofErr w:type="spellEnd"/>
      <w:r>
        <w:rPr>
          <w:rFonts w:ascii="Arial" w:eastAsia="KaiTi_GB2312" w:hAnsi="Arial" w:cs="Times New Roman"/>
          <w:color w:val="000000"/>
          <w:kern w:val="0"/>
        </w:rPr>
        <w:t xml:space="preserve"> as </w:t>
      </w:r>
      <w:proofErr w:type="spellStart"/>
      <w:r>
        <w:rPr>
          <w:rFonts w:ascii="Arial" w:eastAsia="KaiTi_GB2312" w:hAnsi="Arial" w:cs="Times New Roman"/>
          <w:color w:val="000000"/>
          <w:kern w:val="0"/>
        </w:rPr>
        <w:t>noteholder</w:t>
      </w:r>
      <w:proofErr w:type="spellEnd"/>
      <w:r>
        <w:rPr>
          <w:rFonts w:ascii="Arial" w:eastAsia="KaiTi_GB2312" w:hAnsi="Arial" w:cs="Times New Roman"/>
          <w:color w:val="000000"/>
          <w:kern w:val="0"/>
        </w:rPr>
        <w:t>, and any investment may have risks in the market. It’s believed that investors have to bear the duty of care/caution to the investment and be responsible for the losses upon the risks.</w:t>
      </w:r>
    </w:p>
    <w:p w:rsidR="006546CD" w:rsidRDefault="006546CD" w:rsidP="006546CD">
      <w:pPr>
        <w:rPr>
          <w:rFonts w:ascii="Arial" w:eastAsia="KaiTi_GB2312" w:hAnsi="Arial" w:cs="Times New Roman"/>
          <w:color w:val="000000"/>
        </w:rPr>
      </w:pPr>
    </w:p>
    <w:p w:rsidR="006546CD" w:rsidRDefault="006546CD" w:rsidP="006546CD">
      <w:pPr>
        <w:ind w:leftChars="201" w:left="442" w:firstLine="2"/>
        <w:rPr>
          <w:rFonts w:ascii="Arial" w:eastAsia="KaiTi_GB2312" w:hAnsi="Arial" w:cs="Times New Roman"/>
          <w:color w:val="000000"/>
        </w:rPr>
      </w:pPr>
      <w:r>
        <w:rPr>
          <w:rFonts w:ascii="Arial" w:eastAsia="KaiTi_GB2312" w:hAnsi="Arial" w:cs="Times New Roman"/>
          <w:color w:val="000000"/>
        </w:rPr>
        <w:t xml:space="preserve">If it traced to </w:t>
      </w:r>
      <w:r>
        <w:rPr>
          <w:rFonts w:ascii="Arial" w:eastAsia="KaiTi_GB2312" w:hAnsi="Arial" w:cs="Times New Roman" w:hint="eastAsia"/>
          <w:color w:val="000000"/>
        </w:rPr>
        <w:t>《</w:t>
      </w:r>
      <w:r>
        <w:rPr>
          <w:rFonts w:ascii="Arial" w:eastAsia="KaiTi_GB2312" w:hAnsi="Arial" w:cs="Times New Roman"/>
          <w:color w:val="000000"/>
        </w:rPr>
        <w:t>escrow agreement</w:t>
      </w:r>
      <w:r>
        <w:rPr>
          <w:rFonts w:ascii="Arial" w:eastAsia="KaiTi_GB2312" w:hAnsi="Arial" w:cs="Times New Roman" w:hint="eastAsia"/>
          <w:color w:val="000000"/>
        </w:rPr>
        <w:t>》</w:t>
      </w:r>
      <w:r>
        <w:rPr>
          <w:rFonts w:ascii="Arial" w:eastAsia="KaiTi_GB2312" w:hAnsi="Arial" w:cs="Times New Roman"/>
          <w:color w:val="000000"/>
        </w:rPr>
        <w:t xml:space="preserve"> Section 5, disbursement of the Escrow Funds, it says “disbursement of the escrow fees to satisfy particular fees and cost will require the signatures of both investors and company” here we insist believing the investors including you client shall bear the duty of carefully signing or executing for any fees and cost arising from escrow funds, please understand it’s not as you presumed that the whole liability could be absolutely released from your side. All of the foregoing, under the tort law in common law, the duty of care arises along the process of escrow owning from both investor and </w:t>
      </w:r>
      <w:proofErr w:type="spellStart"/>
      <w:r>
        <w:rPr>
          <w:rFonts w:ascii="Arial" w:eastAsia="KaiTi_GB2312" w:hAnsi="Arial" w:cs="Times New Roman"/>
          <w:color w:val="000000"/>
        </w:rPr>
        <w:t>HuiFeng</w:t>
      </w:r>
      <w:proofErr w:type="spellEnd"/>
      <w:r>
        <w:rPr>
          <w:rFonts w:ascii="Arial" w:eastAsia="KaiTi_GB2312" w:hAnsi="Arial" w:cs="Times New Roman"/>
          <w:color w:val="000000"/>
        </w:rPr>
        <w:t xml:space="preserve">. Again, per the duty of care in the escrow account, all investor and Eric Yan, Constant Growth Investment </w:t>
      </w:r>
      <w:proofErr w:type="spellStart"/>
      <w:r>
        <w:rPr>
          <w:rFonts w:ascii="Arial" w:eastAsia="KaiTi_GB2312" w:hAnsi="Arial" w:cs="Times New Roman"/>
          <w:color w:val="000000"/>
        </w:rPr>
        <w:t>Inc</w:t>
      </w:r>
      <w:proofErr w:type="spellEnd"/>
      <w:r>
        <w:rPr>
          <w:rFonts w:ascii="Arial" w:eastAsia="KaiTi_GB2312" w:hAnsi="Arial" w:cs="Times New Roman"/>
          <w:color w:val="000000"/>
        </w:rPr>
        <w:t xml:space="preserve"> actually control and dispose the money in the account, therefore investor and Eric Yan, Constant Growth Investment </w:t>
      </w:r>
      <w:proofErr w:type="spellStart"/>
      <w:r>
        <w:rPr>
          <w:rFonts w:ascii="Arial" w:eastAsia="KaiTi_GB2312" w:hAnsi="Arial" w:cs="Times New Roman"/>
          <w:color w:val="000000"/>
        </w:rPr>
        <w:t>Inc</w:t>
      </w:r>
      <w:proofErr w:type="spellEnd"/>
      <w:r>
        <w:rPr>
          <w:rFonts w:ascii="Arial" w:eastAsia="KaiTi_GB2312" w:hAnsi="Arial" w:cs="Times New Roman"/>
          <w:color w:val="000000"/>
        </w:rPr>
        <w:t xml:space="preserve"> shall legally bear the duty of care in the safely &amp; fairly use of the money in the account, </w:t>
      </w:r>
      <w:proofErr w:type="spellStart"/>
      <w:r>
        <w:rPr>
          <w:rFonts w:ascii="Arial" w:eastAsia="KaiTi_GB2312" w:hAnsi="Arial" w:cs="Times New Roman"/>
          <w:color w:val="000000"/>
        </w:rPr>
        <w:t>HuiFeng</w:t>
      </w:r>
      <w:proofErr w:type="spellEnd"/>
      <w:r>
        <w:rPr>
          <w:rFonts w:ascii="Arial" w:eastAsia="KaiTi_GB2312" w:hAnsi="Arial" w:cs="Times New Roman"/>
          <w:color w:val="000000"/>
        </w:rPr>
        <w:t xml:space="preserve"> has no duty of care in making sure the money in the account is safe and fair use or not. When investors decide to dispose the money, the duty of prior notification to </w:t>
      </w:r>
      <w:proofErr w:type="spellStart"/>
      <w:r>
        <w:rPr>
          <w:rFonts w:ascii="Arial" w:eastAsia="KaiTi_GB2312" w:hAnsi="Arial" w:cs="Times New Roman"/>
          <w:color w:val="000000"/>
        </w:rPr>
        <w:t>HuiFeng</w:t>
      </w:r>
      <w:proofErr w:type="spellEnd"/>
      <w:r>
        <w:rPr>
          <w:rFonts w:ascii="Arial" w:eastAsia="KaiTi_GB2312" w:hAnsi="Arial" w:cs="Times New Roman"/>
          <w:color w:val="000000"/>
        </w:rPr>
        <w:t xml:space="preserve">, as well as the duly judgment of fairy use of the fund shall bear on investors. </w:t>
      </w:r>
      <w:proofErr w:type="gramStart"/>
      <w:r>
        <w:rPr>
          <w:rFonts w:ascii="Arial" w:eastAsia="KaiTi_GB2312" w:hAnsi="Arial" w:cs="Times New Roman"/>
          <w:color w:val="000000"/>
        </w:rPr>
        <w:t>we</w:t>
      </w:r>
      <w:proofErr w:type="gramEnd"/>
      <w:r>
        <w:rPr>
          <w:rFonts w:ascii="Arial" w:eastAsia="KaiTi_GB2312" w:hAnsi="Arial" w:cs="Times New Roman"/>
          <w:color w:val="000000"/>
        </w:rPr>
        <w:t xml:space="preserve"> hope your may fully consider the duty of care arise your side, rather than kick the whole liability to </w:t>
      </w:r>
      <w:proofErr w:type="spellStart"/>
      <w:r>
        <w:rPr>
          <w:rFonts w:ascii="Arial" w:eastAsia="KaiTi_GB2312" w:hAnsi="Arial" w:cs="Times New Roman"/>
          <w:color w:val="000000"/>
        </w:rPr>
        <w:t>HuiFeng</w:t>
      </w:r>
      <w:proofErr w:type="spellEnd"/>
      <w:r>
        <w:rPr>
          <w:rFonts w:ascii="Arial" w:eastAsia="KaiTi_GB2312" w:hAnsi="Arial" w:cs="Times New Roman"/>
          <w:color w:val="000000"/>
        </w:rPr>
        <w:t xml:space="preserve"> and refused to be liable for the damages arise by your side in the deal.</w:t>
      </w:r>
    </w:p>
    <w:p w:rsidR="006546CD" w:rsidRDefault="006546CD" w:rsidP="006546CD">
      <w:pPr>
        <w:ind w:leftChars="201" w:left="442" w:firstLine="2"/>
        <w:rPr>
          <w:rFonts w:ascii="Arial" w:eastAsia="KaiTi_GB2312" w:hAnsi="Arial" w:cs="Times New Roman"/>
          <w:color w:val="000000"/>
        </w:rPr>
      </w:pPr>
    </w:p>
    <w:p w:rsidR="006546CD" w:rsidRDefault="006546CD" w:rsidP="006546CD">
      <w:pPr>
        <w:rPr>
          <w:rFonts w:ascii="Arial" w:eastAsia="KaiTi_GB2312" w:hAnsi="Arial" w:cs="Times New Roman"/>
          <w:color w:val="000000"/>
        </w:rPr>
      </w:pPr>
      <w:r>
        <w:rPr>
          <w:rFonts w:ascii="Arial" w:eastAsia="KaiTi_GB2312" w:hAnsi="Arial" w:cs="Times New Roman"/>
          <w:color w:val="000000"/>
        </w:rPr>
        <w:t>All in all, by the above two points we could get to the conclusion that, although the deal signed in accordance with the laws of the State of California, the application of which the parties cannot preclude by agreement, and that PRC mandatory law shall cut in and prevail. Then the subsequent situation will be like, the nature of loan in the contract will be treated invalid and be destroyed completely.</w:t>
      </w:r>
    </w:p>
    <w:p w:rsidR="006546CD" w:rsidRDefault="006546CD" w:rsidP="006546CD">
      <w:pPr>
        <w:rPr>
          <w:rFonts w:ascii="Arial" w:eastAsia="KaiTi_GB2312" w:hAnsi="Arial" w:cs="Times New Roman"/>
          <w:color w:val="000000"/>
        </w:rPr>
      </w:pPr>
    </w:p>
    <w:p w:rsidR="006546CD" w:rsidRDefault="006546CD" w:rsidP="006546CD">
      <w:pPr>
        <w:rPr>
          <w:rFonts w:ascii="Arial" w:eastAsia="KaiTi_GB2312" w:hAnsi="Arial" w:cs="Times New Roman"/>
          <w:color w:val="000000"/>
        </w:rPr>
      </w:pPr>
      <w:r>
        <w:rPr>
          <w:rFonts w:ascii="Arial" w:eastAsia="KaiTi_GB2312" w:hAnsi="Arial" w:cs="Times New Roman"/>
          <w:color w:val="000000"/>
        </w:rPr>
        <w:t>Please do not hesitate to let me know if any concern arisen from your side, we hope this would be a friendly discussion to settle this matter eventually.</w:t>
      </w:r>
    </w:p>
    <w:p w:rsidR="006546CD" w:rsidRDefault="006546CD" w:rsidP="006546CD">
      <w:pPr>
        <w:rPr>
          <w:rFonts w:ascii="Arial" w:eastAsia="KaiTi_GB2312" w:hAnsi="Arial" w:cs="Times New Roman"/>
          <w:color w:val="000000"/>
        </w:rPr>
      </w:pPr>
    </w:p>
    <w:p w:rsidR="006546CD" w:rsidRDefault="006546CD" w:rsidP="006546CD">
      <w:pPr>
        <w:rPr>
          <w:rFonts w:ascii="Arial" w:eastAsia="KaiTi_GB2312" w:hAnsi="Arial" w:cs="Times New Roman"/>
          <w:color w:val="000000"/>
        </w:rPr>
      </w:pPr>
      <w:r>
        <w:rPr>
          <w:rFonts w:ascii="Arial" w:eastAsia="KaiTi_GB2312" w:hAnsi="Arial" w:cs="Times New Roman"/>
          <w:color w:val="000000"/>
        </w:rPr>
        <w:t>Regards,</w:t>
      </w:r>
    </w:p>
    <w:p w:rsidR="006546CD" w:rsidRDefault="006546CD" w:rsidP="006546CD">
      <w:pPr>
        <w:rPr>
          <w:rFonts w:ascii="Arial" w:eastAsia="KaiTi_GB2312" w:hAnsi="Arial" w:cs="Times New Roman"/>
          <w:color w:val="000000"/>
        </w:rPr>
      </w:pPr>
      <w:r>
        <w:rPr>
          <w:rFonts w:ascii="Arial" w:eastAsia="KaiTi_GB2312" w:hAnsi="Arial" w:cs="Times New Roman"/>
          <w:color w:val="000000"/>
        </w:rPr>
        <w:t>Paul.</w:t>
      </w:r>
    </w:p>
    <w:p w:rsidR="006546CD" w:rsidRDefault="006546CD" w:rsidP="006546CD">
      <w:pPr>
        <w:rPr>
          <w:rFonts w:ascii="Arial" w:eastAsia="KaiTi_GB2312" w:hAnsi="Arial" w:cs="Times New Roman"/>
          <w:color w:val="000000"/>
        </w:rPr>
      </w:pPr>
    </w:p>
    <w:p w:rsidR="00AF78B3" w:rsidRDefault="00AF78B3"/>
    <w:sectPr w:rsidR="00AF78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003" w:usb1="288F0000" w:usb2="00000016" w:usb3="00000000" w:csb0="00040001" w:csb1="00000000"/>
  </w:font>
  <w:font w:name="KaiTi_GB2312">
    <w:altName w:val="楷体_GB2312"/>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33174B"/>
    <w:multiLevelType w:val="hybridMultilevel"/>
    <w:tmpl w:val="E51E4EAE"/>
    <w:lvl w:ilvl="0" w:tplc="422C11A6">
      <w:start w:val="1"/>
      <w:numFmt w:val="lowerLetter"/>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6CD"/>
    <w:rsid w:val="006546CD"/>
    <w:rsid w:val="00AF7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546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546CD"/>
    <w:rPr>
      <w:rFonts w:ascii="Times New Roman" w:eastAsia="Times New Roman" w:hAnsi="Times New Roman" w:cs="Times New Roman"/>
      <w:b/>
      <w:bCs/>
      <w:sz w:val="27"/>
      <w:szCs w:val="27"/>
    </w:rPr>
  </w:style>
  <w:style w:type="character" w:customStyle="1" w:styleId="gd">
    <w:name w:val="gd"/>
    <w:basedOn w:val="DefaultParagraphFont"/>
    <w:rsid w:val="006546CD"/>
  </w:style>
  <w:style w:type="character" w:customStyle="1" w:styleId="g3">
    <w:name w:val="g3"/>
    <w:basedOn w:val="DefaultParagraphFont"/>
    <w:rsid w:val="006546CD"/>
  </w:style>
  <w:style w:type="character" w:customStyle="1" w:styleId="hb">
    <w:name w:val="hb"/>
    <w:basedOn w:val="DefaultParagraphFont"/>
    <w:rsid w:val="006546CD"/>
  </w:style>
  <w:style w:type="character" w:customStyle="1" w:styleId="apple-converted-space">
    <w:name w:val="apple-converted-space"/>
    <w:basedOn w:val="DefaultParagraphFont"/>
    <w:rsid w:val="006546CD"/>
  </w:style>
  <w:style w:type="character" w:customStyle="1" w:styleId="g2">
    <w:name w:val="g2"/>
    <w:basedOn w:val="DefaultParagraphFont"/>
    <w:rsid w:val="006546CD"/>
  </w:style>
  <w:style w:type="paragraph" w:styleId="NormalWeb">
    <w:name w:val="Normal (Web)"/>
    <w:basedOn w:val="Normal"/>
    <w:uiPriority w:val="99"/>
    <w:semiHidden/>
    <w:unhideWhenUsed/>
    <w:rsid w:val="006546C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546CD"/>
    <w:rPr>
      <w:color w:val="0000FF"/>
      <w:u w:val="single"/>
    </w:rPr>
  </w:style>
  <w:style w:type="character" w:customStyle="1" w:styleId="hoenzb">
    <w:name w:val="hoenzb"/>
    <w:basedOn w:val="DefaultParagraphFont"/>
    <w:rsid w:val="006546CD"/>
  </w:style>
  <w:style w:type="paragraph" w:styleId="BalloonText">
    <w:name w:val="Balloon Text"/>
    <w:basedOn w:val="Normal"/>
    <w:link w:val="BalloonTextChar"/>
    <w:uiPriority w:val="99"/>
    <w:semiHidden/>
    <w:unhideWhenUsed/>
    <w:rsid w:val="006546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6CD"/>
    <w:rPr>
      <w:rFonts w:ascii="Tahoma" w:hAnsi="Tahoma" w:cs="Tahoma"/>
      <w:sz w:val="16"/>
      <w:szCs w:val="16"/>
    </w:rPr>
  </w:style>
  <w:style w:type="paragraph" w:styleId="ListParagraph">
    <w:name w:val="List Paragraph"/>
    <w:basedOn w:val="Normal"/>
    <w:uiPriority w:val="34"/>
    <w:qFormat/>
    <w:rsid w:val="006546CD"/>
    <w:pPr>
      <w:widowControl w:val="0"/>
      <w:spacing w:after="0" w:line="240" w:lineRule="auto"/>
      <w:ind w:firstLineChars="200" w:firstLine="420"/>
      <w:jc w:val="both"/>
    </w:pPr>
    <w:rPr>
      <w:rFonts w:ascii="Calibri" w:eastAsia="SimSun" w:hAnsi="Calibri" w:cs="Calibri"/>
      <w:kern w:val="2"/>
      <w:sz w:val="21"/>
      <w:szCs w:val="2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546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546CD"/>
    <w:rPr>
      <w:rFonts w:ascii="Times New Roman" w:eastAsia="Times New Roman" w:hAnsi="Times New Roman" w:cs="Times New Roman"/>
      <w:b/>
      <w:bCs/>
      <w:sz w:val="27"/>
      <w:szCs w:val="27"/>
    </w:rPr>
  </w:style>
  <w:style w:type="character" w:customStyle="1" w:styleId="gd">
    <w:name w:val="gd"/>
    <w:basedOn w:val="DefaultParagraphFont"/>
    <w:rsid w:val="006546CD"/>
  </w:style>
  <w:style w:type="character" w:customStyle="1" w:styleId="g3">
    <w:name w:val="g3"/>
    <w:basedOn w:val="DefaultParagraphFont"/>
    <w:rsid w:val="006546CD"/>
  </w:style>
  <w:style w:type="character" w:customStyle="1" w:styleId="hb">
    <w:name w:val="hb"/>
    <w:basedOn w:val="DefaultParagraphFont"/>
    <w:rsid w:val="006546CD"/>
  </w:style>
  <w:style w:type="character" w:customStyle="1" w:styleId="apple-converted-space">
    <w:name w:val="apple-converted-space"/>
    <w:basedOn w:val="DefaultParagraphFont"/>
    <w:rsid w:val="006546CD"/>
  </w:style>
  <w:style w:type="character" w:customStyle="1" w:styleId="g2">
    <w:name w:val="g2"/>
    <w:basedOn w:val="DefaultParagraphFont"/>
    <w:rsid w:val="006546CD"/>
  </w:style>
  <w:style w:type="paragraph" w:styleId="NormalWeb">
    <w:name w:val="Normal (Web)"/>
    <w:basedOn w:val="Normal"/>
    <w:uiPriority w:val="99"/>
    <w:semiHidden/>
    <w:unhideWhenUsed/>
    <w:rsid w:val="006546C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546CD"/>
    <w:rPr>
      <w:color w:val="0000FF"/>
      <w:u w:val="single"/>
    </w:rPr>
  </w:style>
  <w:style w:type="character" w:customStyle="1" w:styleId="hoenzb">
    <w:name w:val="hoenzb"/>
    <w:basedOn w:val="DefaultParagraphFont"/>
    <w:rsid w:val="006546CD"/>
  </w:style>
  <w:style w:type="paragraph" w:styleId="BalloonText">
    <w:name w:val="Balloon Text"/>
    <w:basedOn w:val="Normal"/>
    <w:link w:val="BalloonTextChar"/>
    <w:uiPriority w:val="99"/>
    <w:semiHidden/>
    <w:unhideWhenUsed/>
    <w:rsid w:val="006546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6CD"/>
    <w:rPr>
      <w:rFonts w:ascii="Tahoma" w:hAnsi="Tahoma" w:cs="Tahoma"/>
      <w:sz w:val="16"/>
      <w:szCs w:val="16"/>
    </w:rPr>
  </w:style>
  <w:style w:type="paragraph" w:styleId="ListParagraph">
    <w:name w:val="List Paragraph"/>
    <w:basedOn w:val="Normal"/>
    <w:uiPriority w:val="34"/>
    <w:qFormat/>
    <w:rsid w:val="006546CD"/>
    <w:pPr>
      <w:widowControl w:val="0"/>
      <w:spacing w:after="0" w:line="240" w:lineRule="auto"/>
      <w:ind w:firstLineChars="200" w:firstLine="420"/>
      <w:jc w:val="both"/>
    </w:pPr>
    <w:rPr>
      <w:rFonts w:ascii="Calibri" w:eastAsia="SimSun" w:hAnsi="Calibri" w:cs="Calibri"/>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325160">
      <w:bodyDiv w:val="1"/>
      <w:marLeft w:val="0"/>
      <w:marRight w:val="0"/>
      <w:marTop w:val="0"/>
      <w:marBottom w:val="0"/>
      <w:divBdr>
        <w:top w:val="none" w:sz="0" w:space="0" w:color="auto"/>
        <w:left w:val="none" w:sz="0" w:space="0" w:color="auto"/>
        <w:bottom w:val="none" w:sz="0" w:space="0" w:color="auto"/>
        <w:right w:val="none" w:sz="0" w:space="0" w:color="auto"/>
      </w:divBdr>
    </w:div>
    <w:div w:id="2009819967">
      <w:bodyDiv w:val="1"/>
      <w:marLeft w:val="0"/>
      <w:marRight w:val="0"/>
      <w:marTop w:val="0"/>
      <w:marBottom w:val="0"/>
      <w:divBdr>
        <w:top w:val="none" w:sz="0" w:space="0" w:color="auto"/>
        <w:left w:val="none" w:sz="0" w:space="0" w:color="auto"/>
        <w:bottom w:val="none" w:sz="0" w:space="0" w:color="auto"/>
        <w:right w:val="none" w:sz="0" w:space="0" w:color="auto"/>
      </w:divBdr>
      <w:divsChild>
        <w:div w:id="1453473734">
          <w:marLeft w:val="0"/>
          <w:marRight w:val="0"/>
          <w:marTop w:val="0"/>
          <w:marBottom w:val="0"/>
          <w:divBdr>
            <w:top w:val="none" w:sz="0" w:space="0" w:color="auto"/>
            <w:left w:val="none" w:sz="0" w:space="0" w:color="auto"/>
            <w:bottom w:val="none" w:sz="0" w:space="0" w:color="auto"/>
            <w:right w:val="none" w:sz="0" w:space="0" w:color="auto"/>
          </w:divBdr>
          <w:divsChild>
            <w:div w:id="261844653">
              <w:marLeft w:val="0"/>
              <w:marRight w:val="0"/>
              <w:marTop w:val="0"/>
              <w:marBottom w:val="0"/>
              <w:divBdr>
                <w:top w:val="none" w:sz="0" w:space="0" w:color="auto"/>
                <w:left w:val="none" w:sz="0" w:space="0" w:color="auto"/>
                <w:bottom w:val="none" w:sz="0" w:space="0" w:color="auto"/>
                <w:right w:val="none" w:sz="0" w:space="0" w:color="auto"/>
              </w:divBdr>
              <w:divsChild>
                <w:div w:id="1569457866">
                  <w:marLeft w:val="0"/>
                  <w:marRight w:val="0"/>
                  <w:marTop w:val="0"/>
                  <w:marBottom w:val="0"/>
                  <w:divBdr>
                    <w:top w:val="none" w:sz="0" w:space="0" w:color="auto"/>
                    <w:left w:val="none" w:sz="0" w:space="0" w:color="auto"/>
                    <w:bottom w:val="none" w:sz="0" w:space="0" w:color="auto"/>
                    <w:right w:val="none" w:sz="0" w:space="0" w:color="auto"/>
                  </w:divBdr>
                </w:div>
              </w:divsChild>
            </w:div>
            <w:div w:id="183788847">
              <w:marLeft w:val="-15"/>
              <w:marRight w:val="0"/>
              <w:marTop w:val="0"/>
              <w:marBottom w:val="0"/>
              <w:divBdr>
                <w:top w:val="none" w:sz="0" w:space="0" w:color="auto"/>
                <w:left w:val="none" w:sz="0" w:space="0" w:color="auto"/>
                <w:bottom w:val="none" w:sz="0" w:space="0" w:color="auto"/>
                <w:right w:val="none" w:sz="0" w:space="0" w:color="auto"/>
              </w:divBdr>
            </w:div>
            <w:div w:id="1641767661">
              <w:marLeft w:val="0"/>
              <w:marRight w:val="0"/>
              <w:marTop w:val="0"/>
              <w:marBottom w:val="0"/>
              <w:divBdr>
                <w:top w:val="none" w:sz="0" w:space="0" w:color="auto"/>
                <w:left w:val="none" w:sz="0" w:space="0" w:color="auto"/>
                <w:bottom w:val="none" w:sz="0" w:space="0" w:color="auto"/>
                <w:right w:val="none" w:sz="0" w:space="0" w:color="auto"/>
              </w:divBdr>
            </w:div>
            <w:div w:id="862280568">
              <w:marLeft w:val="75"/>
              <w:marRight w:val="0"/>
              <w:marTop w:val="0"/>
              <w:marBottom w:val="0"/>
              <w:divBdr>
                <w:top w:val="none" w:sz="0" w:space="0" w:color="auto"/>
                <w:left w:val="none" w:sz="0" w:space="0" w:color="auto"/>
                <w:bottom w:val="none" w:sz="0" w:space="0" w:color="auto"/>
                <w:right w:val="none" w:sz="0" w:space="0" w:color="auto"/>
              </w:divBdr>
            </w:div>
          </w:divsChild>
        </w:div>
        <w:div w:id="506870227">
          <w:marLeft w:val="0"/>
          <w:marRight w:val="225"/>
          <w:marTop w:val="75"/>
          <w:marBottom w:val="0"/>
          <w:divBdr>
            <w:top w:val="none" w:sz="0" w:space="0" w:color="auto"/>
            <w:left w:val="none" w:sz="0" w:space="0" w:color="auto"/>
            <w:bottom w:val="none" w:sz="0" w:space="0" w:color="auto"/>
            <w:right w:val="none" w:sz="0" w:space="0" w:color="auto"/>
          </w:divBdr>
          <w:divsChild>
            <w:div w:id="1952856539">
              <w:marLeft w:val="0"/>
              <w:marRight w:val="0"/>
              <w:marTop w:val="0"/>
              <w:marBottom w:val="0"/>
              <w:divBdr>
                <w:top w:val="none" w:sz="0" w:space="0" w:color="auto"/>
                <w:left w:val="none" w:sz="0" w:space="0" w:color="auto"/>
                <w:bottom w:val="none" w:sz="0" w:space="0" w:color="auto"/>
                <w:right w:val="none" w:sz="0" w:space="0" w:color="auto"/>
              </w:divBdr>
              <w:divsChild>
                <w:div w:id="669984210">
                  <w:marLeft w:val="0"/>
                  <w:marRight w:val="0"/>
                  <w:marTop w:val="0"/>
                  <w:marBottom w:val="0"/>
                  <w:divBdr>
                    <w:top w:val="none" w:sz="0" w:space="0" w:color="auto"/>
                    <w:left w:val="none" w:sz="0" w:space="0" w:color="auto"/>
                    <w:bottom w:val="none" w:sz="0" w:space="0" w:color="auto"/>
                    <w:right w:val="none" w:sz="0" w:space="0" w:color="auto"/>
                  </w:divBdr>
                  <w:divsChild>
                    <w:div w:id="848642716">
                      <w:marLeft w:val="0"/>
                      <w:marRight w:val="0"/>
                      <w:marTop w:val="0"/>
                      <w:marBottom w:val="0"/>
                      <w:divBdr>
                        <w:top w:val="none" w:sz="0" w:space="0" w:color="auto"/>
                        <w:left w:val="none" w:sz="0" w:space="0" w:color="auto"/>
                        <w:bottom w:val="none" w:sz="0" w:space="0" w:color="auto"/>
                        <w:right w:val="none" w:sz="0" w:space="0" w:color="auto"/>
                      </w:divBdr>
                    </w:div>
                    <w:div w:id="1963538423">
                      <w:marLeft w:val="0"/>
                      <w:marRight w:val="0"/>
                      <w:marTop w:val="0"/>
                      <w:marBottom w:val="0"/>
                      <w:divBdr>
                        <w:top w:val="none" w:sz="0" w:space="0" w:color="auto"/>
                        <w:left w:val="none" w:sz="0" w:space="0" w:color="auto"/>
                        <w:bottom w:val="none" w:sz="0" w:space="0" w:color="auto"/>
                        <w:right w:val="none" w:sz="0" w:space="0" w:color="auto"/>
                      </w:divBdr>
                    </w:div>
                    <w:div w:id="441926163">
                      <w:marLeft w:val="0"/>
                      <w:marRight w:val="0"/>
                      <w:marTop w:val="0"/>
                      <w:marBottom w:val="0"/>
                      <w:divBdr>
                        <w:top w:val="none" w:sz="0" w:space="0" w:color="auto"/>
                        <w:left w:val="none" w:sz="0" w:space="0" w:color="auto"/>
                        <w:bottom w:val="none" w:sz="0" w:space="0" w:color="auto"/>
                        <w:right w:val="none" w:sz="0" w:space="0" w:color="auto"/>
                      </w:divBdr>
                    </w:div>
                    <w:div w:id="1903976263">
                      <w:marLeft w:val="0"/>
                      <w:marRight w:val="0"/>
                      <w:marTop w:val="0"/>
                      <w:marBottom w:val="0"/>
                      <w:divBdr>
                        <w:top w:val="none" w:sz="0" w:space="0" w:color="auto"/>
                        <w:left w:val="none" w:sz="0" w:space="0" w:color="auto"/>
                        <w:bottom w:val="none" w:sz="0" w:space="0" w:color="auto"/>
                        <w:right w:val="none" w:sz="0" w:space="0" w:color="auto"/>
                      </w:divBdr>
                    </w:div>
                    <w:div w:id="960038793">
                      <w:marLeft w:val="0"/>
                      <w:marRight w:val="0"/>
                      <w:marTop w:val="0"/>
                      <w:marBottom w:val="0"/>
                      <w:divBdr>
                        <w:top w:val="none" w:sz="0" w:space="0" w:color="auto"/>
                        <w:left w:val="none" w:sz="0" w:space="0" w:color="auto"/>
                        <w:bottom w:val="none" w:sz="0" w:space="0" w:color="auto"/>
                        <w:right w:val="none" w:sz="0" w:space="0" w:color="auto"/>
                      </w:divBdr>
                    </w:div>
                    <w:div w:id="1932271289">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363290403">
                          <w:marLeft w:val="0"/>
                          <w:marRight w:val="0"/>
                          <w:marTop w:val="0"/>
                          <w:marBottom w:val="0"/>
                          <w:divBdr>
                            <w:top w:val="none" w:sz="0" w:space="0" w:color="auto"/>
                            <w:left w:val="none" w:sz="0" w:space="0" w:color="auto"/>
                            <w:bottom w:val="none" w:sz="0" w:space="0" w:color="auto"/>
                            <w:right w:val="none" w:sz="0" w:space="0" w:color="auto"/>
                          </w:divBdr>
                        </w:div>
                        <w:div w:id="1760519854">
                          <w:marLeft w:val="0"/>
                          <w:marRight w:val="0"/>
                          <w:marTop w:val="0"/>
                          <w:marBottom w:val="0"/>
                          <w:divBdr>
                            <w:top w:val="none" w:sz="0" w:space="0" w:color="auto"/>
                            <w:left w:val="none" w:sz="0" w:space="0" w:color="auto"/>
                            <w:bottom w:val="none" w:sz="0" w:space="0" w:color="auto"/>
                            <w:right w:val="none" w:sz="0" w:space="0" w:color="auto"/>
                          </w:divBdr>
                        </w:div>
                        <w:div w:id="915556371">
                          <w:marLeft w:val="0"/>
                          <w:marRight w:val="0"/>
                          <w:marTop w:val="0"/>
                          <w:marBottom w:val="0"/>
                          <w:divBdr>
                            <w:top w:val="none" w:sz="0" w:space="0" w:color="auto"/>
                            <w:left w:val="none" w:sz="0" w:space="0" w:color="auto"/>
                            <w:bottom w:val="none" w:sz="0" w:space="0" w:color="auto"/>
                            <w:right w:val="none" w:sz="0" w:space="0" w:color="auto"/>
                          </w:divBdr>
                        </w:div>
                        <w:div w:id="513494191">
                          <w:marLeft w:val="0"/>
                          <w:marRight w:val="0"/>
                          <w:marTop w:val="0"/>
                          <w:marBottom w:val="0"/>
                          <w:divBdr>
                            <w:top w:val="none" w:sz="0" w:space="0" w:color="auto"/>
                            <w:left w:val="none" w:sz="0" w:space="0" w:color="auto"/>
                            <w:bottom w:val="none" w:sz="0" w:space="0" w:color="auto"/>
                            <w:right w:val="none" w:sz="0" w:space="0" w:color="auto"/>
                          </w:divBdr>
                        </w:div>
                        <w:div w:id="2135708438">
                          <w:marLeft w:val="0"/>
                          <w:marRight w:val="0"/>
                          <w:marTop w:val="0"/>
                          <w:marBottom w:val="0"/>
                          <w:divBdr>
                            <w:top w:val="none" w:sz="0" w:space="0" w:color="auto"/>
                            <w:left w:val="none" w:sz="0" w:space="0" w:color="auto"/>
                            <w:bottom w:val="none" w:sz="0" w:space="0" w:color="auto"/>
                            <w:right w:val="none" w:sz="0" w:space="0" w:color="auto"/>
                          </w:divBdr>
                        </w:div>
                        <w:div w:id="107360587">
                          <w:marLeft w:val="0"/>
                          <w:marRight w:val="0"/>
                          <w:marTop w:val="0"/>
                          <w:marBottom w:val="0"/>
                          <w:divBdr>
                            <w:top w:val="none" w:sz="0" w:space="0" w:color="auto"/>
                            <w:left w:val="none" w:sz="0" w:space="0" w:color="auto"/>
                            <w:bottom w:val="none" w:sz="0" w:space="0" w:color="auto"/>
                            <w:right w:val="none" w:sz="0" w:space="0" w:color="auto"/>
                          </w:divBdr>
                        </w:div>
                        <w:div w:id="1338077585">
                          <w:marLeft w:val="0"/>
                          <w:marRight w:val="0"/>
                          <w:marTop w:val="0"/>
                          <w:marBottom w:val="0"/>
                          <w:divBdr>
                            <w:top w:val="none" w:sz="0" w:space="0" w:color="auto"/>
                            <w:left w:val="none" w:sz="0" w:space="0" w:color="auto"/>
                            <w:bottom w:val="none" w:sz="0" w:space="0" w:color="auto"/>
                            <w:right w:val="none" w:sz="0" w:space="0" w:color="auto"/>
                          </w:divBdr>
                          <w:divsChild>
                            <w:div w:id="783234823">
                              <w:marLeft w:val="0"/>
                              <w:marRight w:val="0"/>
                              <w:marTop w:val="0"/>
                              <w:marBottom w:val="0"/>
                              <w:divBdr>
                                <w:top w:val="none" w:sz="0" w:space="0" w:color="auto"/>
                                <w:left w:val="none" w:sz="0" w:space="0" w:color="auto"/>
                                <w:bottom w:val="none" w:sz="0" w:space="0" w:color="auto"/>
                                <w:right w:val="none" w:sz="0" w:space="0" w:color="auto"/>
                              </w:divBdr>
                              <w:divsChild>
                                <w:div w:id="614485126">
                                  <w:marLeft w:val="0"/>
                                  <w:marRight w:val="0"/>
                                  <w:marTop w:val="0"/>
                                  <w:marBottom w:val="0"/>
                                  <w:divBdr>
                                    <w:top w:val="none" w:sz="0" w:space="0" w:color="auto"/>
                                    <w:left w:val="none" w:sz="0" w:space="0" w:color="auto"/>
                                    <w:bottom w:val="none" w:sz="0" w:space="0" w:color="auto"/>
                                    <w:right w:val="none" w:sz="0" w:space="0" w:color="auto"/>
                                  </w:divBdr>
                                </w:div>
                                <w:div w:id="1041248244">
                                  <w:marLeft w:val="0"/>
                                  <w:marRight w:val="0"/>
                                  <w:marTop w:val="0"/>
                                  <w:marBottom w:val="0"/>
                                  <w:divBdr>
                                    <w:top w:val="none" w:sz="0" w:space="0" w:color="auto"/>
                                    <w:left w:val="none" w:sz="0" w:space="0" w:color="auto"/>
                                    <w:bottom w:val="none" w:sz="0" w:space="0" w:color="auto"/>
                                    <w:right w:val="none" w:sz="0" w:space="0" w:color="auto"/>
                                  </w:divBdr>
                                </w:div>
                                <w:div w:id="744033479">
                                  <w:marLeft w:val="0"/>
                                  <w:marRight w:val="0"/>
                                  <w:marTop w:val="0"/>
                                  <w:marBottom w:val="0"/>
                                  <w:divBdr>
                                    <w:top w:val="none" w:sz="0" w:space="0" w:color="auto"/>
                                    <w:left w:val="none" w:sz="0" w:space="0" w:color="auto"/>
                                    <w:bottom w:val="none" w:sz="0" w:space="0" w:color="auto"/>
                                    <w:right w:val="none" w:sz="0" w:space="0" w:color="auto"/>
                                  </w:divBdr>
                                </w:div>
                                <w:div w:id="1053119057">
                                  <w:marLeft w:val="0"/>
                                  <w:marRight w:val="0"/>
                                  <w:marTop w:val="0"/>
                                  <w:marBottom w:val="0"/>
                                  <w:divBdr>
                                    <w:top w:val="none" w:sz="0" w:space="0" w:color="auto"/>
                                    <w:left w:val="none" w:sz="0" w:space="0" w:color="auto"/>
                                    <w:bottom w:val="none" w:sz="0" w:space="0" w:color="auto"/>
                                    <w:right w:val="none" w:sz="0" w:space="0" w:color="auto"/>
                                  </w:divBdr>
                                </w:div>
                                <w:div w:id="88238552">
                                  <w:marLeft w:val="0"/>
                                  <w:marRight w:val="0"/>
                                  <w:marTop w:val="0"/>
                                  <w:marBottom w:val="0"/>
                                  <w:divBdr>
                                    <w:top w:val="none" w:sz="0" w:space="0" w:color="auto"/>
                                    <w:left w:val="none" w:sz="0" w:space="0" w:color="auto"/>
                                    <w:bottom w:val="none" w:sz="0" w:space="0" w:color="auto"/>
                                    <w:right w:val="none" w:sz="0" w:space="0" w:color="auto"/>
                                  </w:divBdr>
                                </w:div>
                              </w:divsChild>
                            </w:div>
                            <w:div w:id="885606263">
                              <w:marLeft w:val="0"/>
                              <w:marRight w:val="0"/>
                              <w:marTop w:val="0"/>
                              <w:marBottom w:val="0"/>
                              <w:divBdr>
                                <w:top w:val="none" w:sz="0" w:space="0" w:color="auto"/>
                                <w:left w:val="none" w:sz="0" w:space="0" w:color="auto"/>
                                <w:bottom w:val="none" w:sz="0" w:space="0" w:color="auto"/>
                                <w:right w:val="none" w:sz="0" w:space="0" w:color="auto"/>
                              </w:divBdr>
                              <w:divsChild>
                                <w:div w:id="915436394">
                                  <w:marLeft w:val="0"/>
                                  <w:marRight w:val="0"/>
                                  <w:marTop w:val="0"/>
                                  <w:marBottom w:val="0"/>
                                  <w:divBdr>
                                    <w:top w:val="none" w:sz="0" w:space="0" w:color="auto"/>
                                    <w:left w:val="none" w:sz="0" w:space="0" w:color="auto"/>
                                    <w:bottom w:val="none" w:sz="0" w:space="0" w:color="auto"/>
                                    <w:right w:val="none" w:sz="0" w:space="0" w:color="auto"/>
                                  </w:divBdr>
                                  <w:divsChild>
                                    <w:div w:id="983318917">
                                      <w:marLeft w:val="0"/>
                                      <w:marRight w:val="0"/>
                                      <w:marTop w:val="0"/>
                                      <w:marBottom w:val="0"/>
                                      <w:divBdr>
                                        <w:top w:val="none" w:sz="0" w:space="0" w:color="auto"/>
                                        <w:left w:val="none" w:sz="0" w:space="0" w:color="auto"/>
                                        <w:bottom w:val="none" w:sz="0" w:space="0" w:color="auto"/>
                                        <w:right w:val="none" w:sz="0" w:space="0" w:color="auto"/>
                                      </w:divBdr>
                                      <w:divsChild>
                                        <w:div w:id="545988730">
                                          <w:marLeft w:val="0"/>
                                          <w:marRight w:val="0"/>
                                          <w:marTop w:val="0"/>
                                          <w:marBottom w:val="0"/>
                                          <w:divBdr>
                                            <w:top w:val="none" w:sz="0" w:space="0" w:color="auto"/>
                                            <w:left w:val="none" w:sz="0" w:space="0" w:color="auto"/>
                                            <w:bottom w:val="none" w:sz="0" w:space="0" w:color="auto"/>
                                            <w:right w:val="none" w:sz="0" w:space="0" w:color="auto"/>
                                          </w:divBdr>
                                        </w:div>
                                        <w:div w:id="216627332">
                                          <w:marLeft w:val="0"/>
                                          <w:marRight w:val="0"/>
                                          <w:marTop w:val="0"/>
                                          <w:marBottom w:val="0"/>
                                          <w:divBdr>
                                            <w:top w:val="none" w:sz="0" w:space="0" w:color="auto"/>
                                            <w:left w:val="none" w:sz="0" w:space="0" w:color="auto"/>
                                            <w:bottom w:val="none" w:sz="0" w:space="0" w:color="auto"/>
                                            <w:right w:val="none" w:sz="0" w:space="0" w:color="auto"/>
                                          </w:divBdr>
                                        </w:div>
                                        <w:div w:id="37022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4811">
                                  <w:marLeft w:val="0"/>
                                  <w:marRight w:val="0"/>
                                  <w:marTop w:val="0"/>
                                  <w:marBottom w:val="0"/>
                                  <w:divBdr>
                                    <w:top w:val="none" w:sz="0" w:space="0" w:color="auto"/>
                                    <w:left w:val="none" w:sz="0" w:space="0" w:color="auto"/>
                                    <w:bottom w:val="none" w:sz="0" w:space="0" w:color="auto"/>
                                    <w:right w:val="none" w:sz="0" w:space="0" w:color="auto"/>
                                  </w:divBdr>
                                  <w:divsChild>
                                    <w:div w:id="1234314799">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48180546">
                                  <w:marLeft w:val="0"/>
                                  <w:marRight w:val="0"/>
                                  <w:marTop w:val="0"/>
                                  <w:marBottom w:val="0"/>
                                  <w:divBdr>
                                    <w:top w:val="none" w:sz="0" w:space="0" w:color="auto"/>
                                    <w:left w:val="none" w:sz="0" w:space="0" w:color="auto"/>
                                    <w:bottom w:val="none" w:sz="0" w:space="0" w:color="auto"/>
                                    <w:right w:val="none" w:sz="0" w:space="0" w:color="auto"/>
                                  </w:divBdr>
                                </w:div>
                                <w:div w:id="2075740644">
                                  <w:marLeft w:val="0"/>
                                  <w:marRight w:val="0"/>
                                  <w:marTop w:val="0"/>
                                  <w:marBottom w:val="0"/>
                                  <w:divBdr>
                                    <w:top w:val="none" w:sz="0" w:space="0" w:color="auto"/>
                                    <w:left w:val="none" w:sz="0" w:space="0" w:color="auto"/>
                                    <w:bottom w:val="none" w:sz="0" w:space="0" w:color="auto"/>
                                    <w:right w:val="none" w:sz="0" w:space="0" w:color="auto"/>
                                  </w:divBdr>
                                </w:div>
                                <w:div w:id="161509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ndall.com.cn/" TargetMode="External"/><Relationship Id="rId13" Type="http://schemas.openxmlformats.org/officeDocument/2006/relationships/hyperlink" Target="mailto:hhuanghao@grandall.com.cn"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huanghao@grandall.com.cn" TargetMode="External"/><Relationship Id="rId12" Type="http://schemas.openxmlformats.org/officeDocument/2006/relationships/hyperlink" Target="mailto:huanghao@grandall.com.cn"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tel:765-543-4175"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mailto:huanghao@grandall.com.c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lobalspeculation@gmail.com" TargetMode="External"/><Relationship Id="rId14" Type="http://schemas.openxmlformats.org/officeDocument/2006/relationships/hyperlink" Target="http://www.grandall.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2980</Words>
  <Characters>16986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GlenReal3D</dc:creator>
  <cp:lastModifiedBy>GlenReal3D</cp:lastModifiedBy>
  <cp:revision>1</cp:revision>
  <dcterms:created xsi:type="dcterms:W3CDTF">2014-04-18T02:31:00Z</dcterms:created>
  <dcterms:modified xsi:type="dcterms:W3CDTF">2014-04-18T02:32:00Z</dcterms:modified>
</cp:coreProperties>
</file>